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КГИП-1-15/284-ВН от 30.01.2026</w:t>
      </w:r>
    </w:p>
    <w:p w14:paraId="2C81233F" w14:textId="77777777" w:rsidR="00F139FB" w:rsidRPr="004C23A1" w:rsidRDefault="00F139FB" w:rsidP="00FD4B1D">
      <w:pPr>
        <w:spacing w:after="0" w:line="240" w:lineRule="auto"/>
        <w:contextualSpacing/>
        <w:jc w:val="center"/>
        <w:rPr>
          <w:rFonts w:ascii="Times New Roman" w:hAnsi="Times New Roman"/>
          <w:b/>
          <w:sz w:val="24"/>
          <w:szCs w:val="24"/>
        </w:rPr>
      </w:pPr>
      <w:r w:rsidRPr="004C23A1">
        <w:rPr>
          <w:rFonts w:ascii="Times New Roman" w:hAnsi="Times New Roman"/>
          <w:b/>
          <w:sz w:val="24"/>
          <w:szCs w:val="24"/>
        </w:rPr>
        <w:t>СРАВНИТЕЛЬНАЯ ТАБЛИЦА</w:t>
      </w:r>
    </w:p>
    <w:p w14:paraId="7131E6C0" w14:textId="77777777" w:rsidR="00376FA4" w:rsidRPr="004C23A1" w:rsidRDefault="00445CE8" w:rsidP="00FD4B1D">
      <w:pPr>
        <w:spacing w:after="0" w:line="240" w:lineRule="auto"/>
        <w:ind w:firstLine="709"/>
        <w:contextualSpacing/>
        <w:jc w:val="center"/>
        <w:rPr>
          <w:rFonts w:ascii="Times New Roman" w:hAnsi="Times New Roman"/>
          <w:b/>
          <w:sz w:val="24"/>
          <w:szCs w:val="24"/>
        </w:rPr>
      </w:pPr>
      <w:r w:rsidRPr="004C23A1">
        <w:rPr>
          <w:rFonts w:ascii="Times New Roman" w:hAnsi="Times New Roman"/>
          <w:b/>
          <w:sz w:val="24"/>
          <w:szCs w:val="24"/>
        </w:rPr>
        <w:t>к</w:t>
      </w:r>
      <w:r w:rsidR="00F139FB" w:rsidRPr="004C23A1">
        <w:rPr>
          <w:rFonts w:ascii="Times New Roman" w:hAnsi="Times New Roman"/>
          <w:b/>
          <w:sz w:val="24"/>
          <w:szCs w:val="24"/>
        </w:rPr>
        <w:t xml:space="preserve"> проекту постановления Правительства Республики Казахстан «</w:t>
      </w:r>
      <w:r w:rsidR="00376FA4" w:rsidRPr="004C23A1">
        <w:rPr>
          <w:rFonts w:ascii="Times New Roman" w:hAnsi="Times New Roman"/>
          <w:b/>
          <w:sz w:val="24"/>
          <w:szCs w:val="24"/>
        </w:rPr>
        <w:t>О внесении изменений и дополнений в постановлени</w:t>
      </w:r>
      <w:r w:rsidR="00DA4C40" w:rsidRPr="004C23A1">
        <w:rPr>
          <w:rFonts w:ascii="Times New Roman" w:hAnsi="Times New Roman"/>
          <w:b/>
          <w:sz w:val="24"/>
          <w:szCs w:val="24"/>
        </w:rPr>
        <w:t xml:space="preserve">е </w:t>
      </w:r>
      <w:r w:rsidR="00376FA4" w:rsidRPr="004C23A1">
        <w:rPr>
          <w:rFonts w:ascii="Times New Roman" w:hAnsi="Times New Roman"/>
          <w:b/>
          <w:sz w:val="24"/>
          <w:szCs w:val="24"/>
        </w:rPr>
        <w:t>Правительства Республики Казахстан от 9 августа 2011 года №</w:t>
      </w:r>
      <w:r w:rsidRPr="004C23A1">
        <w:rPr>
          <w:rFonts w:ascii="Times New Roman" w:hAnsi="Times New Roman"/>
          <w:b/>
          <w:sz w:val="24"/>
          <w:szCs w:val="24"/>
        </w:rPr>
        <w:t xml:space="preserve"> </w:t>
      </w:r>
      <w:r w:rsidR="00376FA4" w:rsidRPr="004C23A1">
        <w:rPr>
          <w:rFonts w:ascii="Times New Roman" w:hAnsi="Times New Roman"/>
          <w:b/>
          <w:sz w:val="24"/>
          <w:szCs w:val="24"/>
        </w:rPr>
        <w:t xml:space="preserve">920 «Об утверждении Правил продажи объектов приватизации» </w:t>
      </w:r>
    </w:p>
    <w:p w14:paraId="226E3CCD" w14:textId="77777777" w:rsidR="00445CE8" w:rsidRPr="004C23A1" w:rsidRDefault="00445CE8" w:rsidP="00FD4B1D">
      <w:pPr>
        <w:spacing w:after="0" w:line="240" w:lineRule="auto"/>
        <w:ind w:firstLine="709"/>
        <w:contextualSpacing/>
        <w:jc w:val="center"/>
        <w:rPr>
          <w:rFonts w:ascii="Times New Roman" w:hAnsi="Times New Roman"/>
          <w:b/>
          <w:sz w:val="24"/>
          <w:szCs w:val="24"/>
        </w:rPr>
      </w:pPr>
    </w:p>
    <w:tbl>
      <w:tblPr>
        <w:tblW w:w="1601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8"/>
        <w:gridCol w:w="1367"/>
        <w:gridCol w:w="4678"/>
        <w:gridCol w:w="4677"/>
        <w:gridCol w:w="4679"/>
      </w:tblGrid>
      <w:tr w:rsidR="005D2EE5" w:rsidRPr="004C23A1" w14:paraId="0DF1B130" w14:textId="77777777" w:rsidTr="00EB14A2">
        <w:tc>
          <w:tcPr>
            <w:tcW w:w="618" w:type="dxa"/>
          </w:tcPr>
          <w:p w14:paraId="7A1F516C" w14:textId="77777777" w:rsidR="00F139FB" w:rsidRPr="004C23A1" w:rsidRDefault="00F139FB" w:rsidP="00EB14A2">
            <w:pPr>
              <w:spacing w:after="0" w:line="240" w:lineRule="auto"/>
              <w:contextualSpacing/>
              <w:jc w:val="center"/>
              <w:rPr>
                <w:rFonts w:ascii="Times New Roman" w:hAnsi="Times New Roman"/>
                <w:b/>
                <w:sz w:val="24"/>
                <w:szCs w:val="24"/>
              </w:rPr>
            </w:pPr>
            <w:r w:rsidRPr="004C23A1">
              <w:rPr>
                <w:rFonts w:ascii="Times New Roman" w:hAnsi="Times New Roman"/>
                <w:b/>
                <w:sz w:val="24"/>
                <w:szCs w:val="24"/>
              </w:rPr>
              <w:t>№ п/п</w:t>
            </w:r>
          </w:p>
        </w:tc>
        <w:tc>
          <w:tcPr>
            <w:tcW w:w="1367" w:type="dxa"/>
          </w:tcPr>
          <w:p w14:paraId="1E838AFB" w14:textId="671669A0" w:rsidR="00F139FB" w:rsidRPr="004C23A1" w:rsidRDefault="00F139FB" w:rsidP="00EB14A2">
            <w:pPr>
              <w:spacing w:after="0" w:line="240" w:lineRule="auto"/>
              <w:ind w:left="-80" w:right="-24"/>
              <w:contextualSpacing/>
              <w:jc w:val="center"/>
              <w:rPr>
                <w:rFonts w:ascii="Times New Roman" w:hAnsi="Times New Roman"/>
                <w:b/>
                <w:sz w:val="24"/>
                <w:szCs w:val="24"/>
              </w:rPr>
            </w:pPr>
            <w:r w:rsidRPr="004C23A1">
              <w:rPr>
                <w:rFonts w:ascii="Times New Roman" w:hAnsi="Times New Roman"/>
                <w:b/>
                <w:sz w:val="24"/>
                <w:szCs w:val="24"/>
              </w:rPr>
              <w:t>Структурный элемент</w:t>
            </w:r>
            <w:r w:rsidR="00525982" w:rsidRPr="004C23A1">
              <w:rPr>
                <w:rFonts w:ascii="Times New Roman" w:hAnsi="Times New Roman"/>
                <w:b/>
                <w:sz w:val="24"/>
                <w:szCs w:val="24"/>
              </w:rPr>
              <w:t xml:space="preserve"> правового</w:t>
            </w:r>
            <w:r w:rsidR="00277E81" w:rsidRPr="004C23A1">
              <w:rPr>
                <w:rFonts w:ascii="Times New Roman" w:hAnsi="Times New Roman"/>
                <w:b/>
                <w:sz w:val="24"/>
                <w:szCs w:val="24"/>
              </w:rPr>
              <w:t xml:space="preserve"> акта</w:t>
            </w:r>
          </w:p>
        </w:tc>
        <w:tc>
          <w:tcPr>
            <w:tcW w:w="4678" w:type="dxa"/>
          </w:tcPr>
          <w:p w14:paraId="377784A5" w14:textId="77777777" w:rsidR="00F139FB" w:rsidRPr="004C23A1" w:rsidRDefault="00F139FB" w:rsidP="00EB14A2">
            <w:pPr>
              <w:spacing w:after="0" w:line="240" w:lineRule="auto"/>
              <w:contextualSpacing/>
              <w:jc w:val="center"/>
              <w:rPr>
                <w:rFonts w:ascii="Times New Roman" w:hAnsi="Times New Roman"/>
                <w:b/>
                <w:sz w:val="24"/>
                <w:szCs w:val="24"/>
              </w:rPr>
            </w:pPr>
            <w:r w:rsidRPr="004C23A1">
              <w:rPr>
                <w:rFonts w:ascii="Times New Roman" w:hAnsi="Times New Roman"/>
                <w:b/>
                <w:sz w:val="24"/>
                <w:szCs w:val="24"/>
              </w:rPr>
              <w:t>Действующая редакция</w:t>
            </w:r>
          </w:p>
        </w:tc>
        <w:tc>
          <w:tcPr>
            <w:tcW w:w="4677" w:type="dxa"/>
          </w:tcPr>
          <w:p w14:paraId="7F287006" w14:textId="5F982B7F" w:rsidR="00F139FB" w:rsidRPr="004C23A1" w:rsidRDefault="00F139FB" w:rsidP="00EB14A2">
            <w:pPr>
              <w:spacing w:after="0" w:line="240" w:lineRule="auto"/>
              <w:contextualSpacing/>
              <w:jc w:val="center"/>
              <w:rPr>
                <w:rFonts w:ascii="Times New Roman" w:hAnsi="Times New Roman"/>
                <w:b/>
                <w:sz w:val="24"/>
                <w:szCs w:val="24"/>
              </w:rPr>
            </w:pPr>
            <w:r w:rsidRPr="004C23A1">
              <w:rPr>
                <w:rFonts w:ascii="Times New Roman" w:hAnsi="Times New Roman"/>
                <w:b/>
                <w:sz w:val="24"/>
                <w:szCs w:val="24"/>
              </w:rPr>
              <w:t>Предлагаемая редакция</w:t>
            </w:r>
          </w:p>
        </w:tc>
        <w:tc>
          <w:tcPr>
            <w:tcW w:w="4679" w:type="dxa"/>
          </w:tcPr>
          <w:p w14:paraId="4D5E9E53" w14:textId="77777777" w:rsidR="00525982" w:rsidRPr="004C23A1" w:rsidRDefault="00F139FB" w:rsidP="00EB14A2">
            <w:pPr>
              <w:pStyle w:val="a9"/>
              <w:spacing w:after="0" w:line="240" w:lineRule="auto"/>
              <w:contextualSpacing/>
              <w:jc w:val="center"/>
              <w:rPr>
                <w:rFonts w:ascii="Times New Roman" w:hAnsi="Times New Roman" w:cs="Times New Roman"/>
                <w:b/>
                <w:color w:val="auto"/>
                <w:sz w:val="24"/>
                <w:szCs w:val="24"/>
              </w:rPr>
            </w:pPr>
            <w:r w:rsidRPr="004C23A1">
              <w:rPr>
                <w:rFonts w:ascii="Times New Roman" w:hAnsi="Times New Roman" w:cs="Times New Roman"/>
                <w:b/>
                <w:color w:val="auto"/>
                <w:sz w:val="24"/>
                <w:szCs w:val="24"/>
              </w:rPr>
              <w:t>Обоснование</w:t>
            </w:r>
            <w:r w:rsidR="00525982" w:rsidRPr="004C23A1">
              <w:rPr>
                <w:rFonts w:ascii="Times New Roman" w:hAnsi="Times New Roman" w:cs="Times New Roman"/>
                <w:b/>
                <w:color w:val="auto"/>
                <w:sz w:val="24"/>
                <w:szCs w:val="24"/>
              </w:rPr>
              <w:t>:</w:t>
            </w:r>
          </w:p>
          <w:p w14:paraId="41ECB1A4" w14:textId="77777777" w:rsidR="00525982" w:rsidRPr="004C23A1" w:rsidRDefault="00525982" w:rsidP="00EB14A2">
            <w:pPr>
              <w:pStyle w:val="a9"/>
              <w:spacing w:after="0" w:line="240" w:lineRule="auto"/>
              <w:contextualSpacing/>
              <w:jc w:val="center"/>
              <w:rPr>
                <w:rFonts w:ascii="Times New Roman" w:hAnsi="Times New Roman" w:cs="Times New Roman"/>
                <w:b/>
                <w:color w:val="auto"/>
                <w:sz w:val="24"/>
                <w:szCs w:val="24"/>
              </w:rPr>
            </w:pPr>
            <w:r w:rsidRPr="004C23A1">
              <w:rPr>
                <w:rFonts w:ascii="Times New Roman" w:hAnsi="Times New Roman" w:cs="Times New Roman"/>
                <w:b/>
                <w:color w:val="auto"/>
                <w:sz w:val="24"/>
                <w:szCs w:val="24"/>
              </w:rPr>
              <w:t>1) суть поправки;</w:t>
            </w:r>
          </w:p>
          <w:p w14:paraId="3067B21A" w14:textId="77777777" w:rsidR="00525982" w:rsidRPr="004C23A1" w:rsidRDefault="00525982" w:rsidP="00EB14A2">
            <w:pPr>
              <w:pStyle w:val="a9"/>
              <w:spacing w:after="0" w:line="240" w:lineRule="auto"/>
              <w:contextualSpacing/>
              <w:jc w:val="center"/>
              <w:rPr>
                <w:rFonts w:ascii="Times New Roman" w:hAnsi="Times New Roman" w:cs="Times New Roman"/>
                <w:b/>
                <w:color w:val="auto"/>
                <w:sz w:val="24"/>
                <w:szCs w:val="24"/>
              </w:rPr>
            </w:pPr>
            <w:r w:rsidRPr="004C23A1">
              <w:rPr>
                <w:rFonts w:ascii="Times New Roman" w:hAnsi="Times New Roman" w:cs="Times New Roman"/>
                <w:b/>
                <w:color w:val="auto"/>
                <w:sz w:val="24"/>
                <w:szCs w:val="24"/>
              </w:rPr>
              <w:t>2) аргументированное обоснование каждой вносимой поправки;</w:t>
            </w:r>
          </w:p>
          <w:p w14:paraId="48340006" w14:textId="74773EE3" w:rsidR="00F139FB" w:rsidRPr="004C23A1" w:rsidRDefault="00525982" w:rsidP="00EB14A2">
            <w:pPr>
              <w:pStyle w:val="a9"/>
              <w:spacing w:after="0" w:line="240" w:lineRule="auto"/>
              <w:contextualSpacing/>
              <w:jc w:val="center"/>
              <w:rPr>
                <w:rFonts w:ascii="Times New Roman" w:hAnsi="Times New Roman" w:cs="Times New Roman"/>
                <w:b/>
                <w:color w:val="auto"/>
                <w:sz w:val="24"/>
                <w:szCs w:val="24"/>
              </w:rPr>
            </w:pPr>
            <w:r w:rsidRPr="004C23A1">
              <w:rPr>
                <w:rFonts w:ascii="Times New Roman" w:hAnsi="Times New Roman" w:cs="Times New Roman"/>
                <w:b/>
                <w:color w:val="auto"/>
                <w:sz w:val="24"/>
                <w:szCs w:val="24"/>
              </w:rPr>
              <w:t>3) ссылка на соответствующий правовой акт, номе</w:t>
            </w:r>
            <w:r w:rsidR="0053293F" w:rsidRPr="004C23A1">
              <w:rPr>
                <w:rFonts w:ascii="Times New Roman" w:hAnsi="Times New Roman" w:cs="Times New Roman"/>
                <w:b/>
                <w:color w:val="auto"/>
                <w:sz w:val="24"/>
                <w:szCs w:val="24"/>
              </w:rPr>
              <w:t>р, дату поручения (при наличии)</w:t>
            </w:r>
          </w:p>
        </w:tc>
      </w:tr>
      <w:tr w:rsidR="005D2EE5" w:rsidRPr="004C23A1" w14:paraId="01021A07" w14:textId="77777777" w:rsidTr="00C6344D">
        <w:tc>
          <w:tcPr>
            <w:tcW w:w="618" w:type="dxa"/>
          </w:tcPr>
          <w:p w14:paraId="0C272B19" w14:textId="77777777" w:rsidR="00F139FB" w:rsidRPr="004C23A1" w:rsidRDefault="00F139FB" w:rsidP="00FD4B1D">
            <w:pPr>
              <w:spacing w:after="0" w:line="240" w:lineRule="auto"/>
              <w:contextualSpacing/>
              <w:jc w:val="center"/>
              <w:rPr>
                <w:rFonts w:ascii="Times New Roman" w:hAnsi="Times New Roman"/>
                <w:sz w:val="20"/>
                <w:szCs w:val="20"/>
              </w:rPr>
            </w:pPr>
            <w:r w:rsidRPr="004C23A1">
              <w:rPr>
                <w:rFonts w:ascii="Times New Roman" w:hAnsi="Times New Roman"/>
                <w:sz w:val="20"/>
                <w:szCs w:val="20"/>
              </w:rPr>
              <w:t>1</w:t>
            </w:r>
          </w:p>
        </w:tc>
        <w:tc>
          <w:tcPr>
            <w:tcW w:w="1367" w:type="dxa"/>
          </w:tcPr>
          <w:p w14:paraId="55AD1B73" w14:textId="77777777" w:rsidR="00F139FB" w:rsidRPr="004C23A1" w:rsidRDefault="00F139FB" w:rsidP="00FD4B1D">
            <w:pPr>
              <w:spacing w:after="0" w:line="240" w:lineRule="auto"/>
              <w:contextualSpacing/>
              <w:jc w:val="center"/>
              <w:rPr>
                <w:rFonts w:ascii="Times New Roman" w:hAnsi="Times New Roman"/>
                <w:sz w:val="20"/>
                <w:szCs w:val="20"/>
              </w:rPr>
            </w:pPr>
            <w:r w:rsidRPr="004C23A1">
              <w:rPr>
                <w:rFonts w:ascii="Times New Roman" w:hAnsi="Times New Roman"/>
                <w:sz w:val="20"/>
                <w:szCs w:val="20"/>
              </w:rPr>
              <w:t>2</w:t>
            </w:r>
          </w:p>
        </w:tc>
        <w:tc>
          <w:tcPr>
            <w:tcW w:w="4678" w:type="dxa"/>
          </w:tcPr>
          <w:p w14:paraId="6D02DB8C" w14:textId="77777777" w:rsidR="00F139FB" w:rsidRPr="004C23A1" w:rsidRDefault="00F139FB" w:rsidP="00FD4B1D">
            <w:pPr>
              <w:spacing w:after="0" w:line="240" w:lineRule="auto"/>
              <w:contextualSpacing/>
              <w:jc w:val="center"/>
              <w:rPr>
                <w:rFonts w:ascii="Times New Roman" w:hAnsi="Times New Roman"/>
                <w:sz w:val="20"/>
                <w:szCs w:val="20"/>
              </w:rPr>
            </w:pPr>
            <w:r w:rsidRPr="004C23A1">
              <w:rPr>
                <w:rFonts w:ascii="Times New Roman" w:hAnsi="Times New Roman"/>
                <w:sz w:val="20"/>
                <w:szCs w:val="20"/>
              </w:rPr>
              <w:t>3</w:t>
            </w:r>
          </w:p>
        </w:tc>
        <w:tc>
          <w:tcPr>
            <w:tcW w:w="4677" w:type="dxa"/>
          </w:tcPr>
          <w:p w14:paraId="21AD82B9" w14:textId="77777777" w:rsidR="00F139FB" w:rsidRPr="004C23A1" w:rsidRDefault="00F139FB" w:rsidP="00FD4B1D">
            <w:pPr>
              <w:spacing w:after="0" w:line="240" w:lineRule="auto"/>
              <w:contextualSpacing/>
              <w:jc w:val="center"/>
              <w:rPr>
                <w:rFonts w:ascii="Times New Roman" w:hAnsi="Times New Roman"/>
                <w:sz w:val="20"/>
                <w:szCs w:val="20"/>
              </w:rPr>
            </w:pPr>
            <w:r w:rsidRPr="004C23A1">
              <w:rPr>
                <w:rFonts w:ascii="Times New Roman" w:hAnsi="Times New Roman"/>
                <w:sz w:val="20"/>
                <w:szCs w:val="20"/>
              </w:rPr>
              <w:t>4</w:t>
            </w:r>
          </w:p>
        </w:tc>
        <w:tc>
          <w:tcPr>
            <w:tcW w:w="4679" w:type="dxa"/>
          </w:tcPr>
          <w:p w14:paraId="187CA63C" w14:textId="77777777" w:rsidR="00F139FB" w:rsidRPr="004C23A1" w:rsidRDefault="00F139FB" w:rsidP="00FD4B1D">
            <w:pPr>
              <w:spacing w:after="0" w:line="240" w:lineRule="auto"/>
              <w:contextualSpacing/>
              <w:jc w:val="center"/>
              <w:rPr>
                <w:rFonts w:ascii="Times New Roman" w:hAnsi="Times New Roman"/>
                <w:sz w:val="20"/>
                <w:szCs w:val="20"/>
              </w:rPr>
            </w:pPr>
            <w:r w:rsidRPr="004C23A1">
              <w:rPr>
                <w:rFonts w:ascii="Times New Roman" w:hAnsi="Times New Roman"/>
                <w:sz w:val="20"/>
                <w:szCs w:val="20"/>
              </w:rPr>
              <w:t>5</w:t>
            </w:r>
          </w:p>
        </w:tc>
      </w:tr>
      <w:tr w:rsidR="005D2EE5" w:rsidRPr="004C23A1" w14:paraId="236B14AE" w14:textId="77777777" w:rsidTr="00C743EC">
        <w:trPr>
          <w:trHeight w:val="423"/>
        </w:trPr>
        <w:tc>
          <w:tcPr>
            <w:tcW w:w="16019" w:type="dxa"/>
            <w:gridSpan w:val="5"/>
            <w:vAlign w:val="center"/>
          </w:tcPr>
          <w:p w14:paraId="64DD935C" w14:textId="015AFDE2" w:rsidR="00C6344D" w:rsidRPr="004C23A1" w:rsidRDefault="00C6344D" w:rsidP="00C743EC">
            <w:pPr>
              <w:pStyle w:val="a9"/>
              <w:tabs>
                <w:tab w:val="left" w:pos="1134"/>
              </w:tabs>
              <w:spacing w:after="0" w:line="240" w:lineRule="auto"/>
              <w:jc w:val="center"/>
              <w:rPr>
                <w:rFonts w:ascii="Times New Roman" w:hAnsi="Times New Roman" w:cs="Times New Roman"/>
                <w:color w:val="auto"/>
                <w:spacing w:val="0"/>
                <w:sz w:val="24"/>
                <w:szCs w:val="24"/>
              </w:rPr>
            </w:pPr>
            <w:r w:rsidRPr="004C23A1">
              <w:rPr>
                <w:rFonts w:ascii="Times New Roman" w:hAnsi="Times New Roman"/>
                <w:b/>
                <w:color w:val="auto"/>
                <w:sz w:val="24"/>
                <w:szCs w:val="24"/>
              </w:rPr>
              <w:t>Правила продажи объектов приватизации</w:t>
            </w:r>
          </w:p>
        </w:tc>
      </w:tr>
      <w:tr w:rsidR="005D2EE5" w:rsidRPr="004C23A1" w14:paraId="6BDBE82D" w14:textId="77777777" w:rsidTr="00401183">
        <w:trPr>
          <w:trHeight w:val="629"/>
        </w:trPr>
        <w:tc>
          <w:tcPr>
            <w:tcW w:w="618" w:type="dxa"/>
          </w:tcPr>
          <w:p w14:paraId="3772D313" w14:textId="560E5C05" w:rsidR="00C743EC" w:rsidRPr="004C23A1" w:rsidRDefault="007C56C7" w:rsidP="007C56C7">
            <w:pPr>
              <w:spacing w:after="0" w:line="240" w:lineRule="auto"/>
              <w:contextualSpacing/>
              <w:jc w:val="center"/>
              <w:rPr>
                <w:rFonts w:ascii="Times New Roman" w:hAnsi="Times New Roman"/>
                <w:sz w:val="24"/>
                <w:szCs w:val="24"/>
              </w:rPr>
            </w:pPr>
            <w:r w:rsidRPr="004C23A1">
              <w:rPr>
                <w:rFonts w:ascii="Times New Roman" w:hAnsi="Times New Roman"/>
                <w:sz w:val="24"/>
                <w:szCs w:val="24"/>
              </w:rPr>
              <w:t>1</w:t>
            </w:r>
            <w:r w:rsidR="00C743EC" w:rsidRPr="004C23A1">
              <w:rPr>
                <w:rFonts w:ascii="Times New Roman" w:hAnsi="Times New Roman"/>
                <w:sz w:val="24"/>
                <w:szCs w:val="24"/>
              </w:rPr>
              <w:t>.</w:t>
            </w:r>
          </w:p>
        </w:tc>
        <w:tc>
          <w:tcPr>
            <w:tcW w:w="1367" w:type="dxa"/>
          </w:tcPr>
          <w:p w14:paraId="779917E8" w14:textId="03FDB77C" w:rsidR="00421A74" w:rsidRPr="004C23A1" w:rsidRDefault="00BF4C1D" w:rsidP="00C743EC">
            <w:pPr>
              <w:spacing w:after="0" w:line="240" w:lineRule="auto"/>
              <w:rPr>
                <w:rFonts w:ascii="Times New Roman" w:hAnsi="Times New Roman"/>
                <w:sz w:val="24"/>
                <w:szCs w:val="24"/>
              </w:rPr>
            </w:pPr>
            <w:r w:rsidRPr="004C23A1">
              <w:rPr>
                <w:rFonts w:ascii="Times New Roman" w:hAnsi="Times New Roman"/>
                <w:sz w:val="24"/>
                <w:szCs w:val="24"/>
              </w:rPr>
              <w:t>п</w:t>
            </w:r>
            <w:r w:rsidR="00421A74" w:rsidRPr="004C23A1">
              <w:rPr>
                <w:rFonts w:ascii="Times New Roman" w:hAnsi="Times New Roman"/>
                <w:sz w:val="24"/>
                <w:szCs w:val="24"/>
              </w:rPr>
              <w:t>одпункт 3)</w:t>
            </w:r>
          </w:p>
          <w:p w14:paraId="4B186342" w14:textId="01DE73E4" w:rsidR="00C743EC" w:rsidRPr="004C23A1" w:rsidRDefault="00421A74" w:rsidP="00421A74">
            <w:pPr>
              <w:spacing w:after="0" w:line="240" w:lineRule="auto"/>
              <w:rPr>
                <w:rFonts w:ascii="Times New Roman" w:hAnsi="Times New Roman"/>
                <w:sz w:val="24"/>
                <w:szCs w:val="24"/>
              </w:rPr>
            </w:pPr>
            <w:r w:rsidRPr="004C23A1">
              <w:rPr>
                <w:rFonts w:ascii="Times New Roman" w:hAnsi="Times New Roman"/>
                <w:sz w:val="24"/>
                <w:szCs w:val="24"/>
              </w:rPr>
              <w:t>п</w:t>
            </w:r>
            <w:r w:rsidR="00C743EC" w:rsidRPr="004C23A1">
              <w:rPr>
                <w:rFonts w:ascii="Times New Roman" w:hAnsi="Times New Roman"/>
                <w:sz w:val="24"/>
                <w:szCs w:val="24"/>
              </w:rPr>
              <w:t>ункт</w:t>
            </w:r>
            <w:r w:rsidRPr="004C23A1">
              <w:rPr>
                <w:rFonts w:ascii="Times New Roman" w:hAnsi="Times New Roman"/>
                <w:sz w:val="24"/>
                <w:szCs w:val="24"/>
              </w:rPr>
              <w:t>а</w:t>
            </w:r>
            <w:r w:rsidR="00C743EC" w:rsidRPr="004C23A1">
              <w:rPr>
                <w:rFonts w:ascii="Times New Roman" w:hAnsi="Times New Roman"/>
                <w:sz w:val="24"/>
                <w:szCs w:val="24"/>
              </w:rPr>
              <w:t xml:space="preserve"> </w:t>
            </w:r>
            <w:r w:rsidRPr="004C23A1">
              <w:rPr>
                <w:rFonts w:ascii="Times New Roman" w:hAnsi="Times New Roman"/>
                <w:sz w:val="24"/>
                <w:szCs w:val="24"/>
              </w:rPr>
              <w:t>2</w:t>
            </w:r>
          </w:p>
        </w:tc>
        <w:tc>
          <w:tcPr>
            <w:tcW w:w="4678" w:type="dxa"/>
          </w:tcPr>
          <w:p w14:paraId="01A4AF46" w14:textId="36FBA266" w:rsidR="00C743EC" w:rsidRPr="004C23A1" w:rsidRDefault="00421A74" w:rsidP="00C743EC">
            <w:pPr>
              <w:spacing w:after="0" w:line="240" w:lineRule="auto"/>
              <w:ind w:firstLine="170"/>
              <w:jc w:val="both"/>
              <w:rPr>
                <w:rFonts w:ascii="Times New Roman" w:hAnsi="Times New Roman"/>
                <w:sz w:val="24"/>
                <w:szCs w:val="24"/>
              </w:rPr>
            </w:pPr>
            <w:r w:rsidRPr="004C23A1">
              <w:rPr>
                <w:rFonts w:ascii="Times New Roman" w:hAnsi="Times New Roman"/>
                <w:sz w:val="24"/>
                <w:szCs w:val="24"/>
              </w:rPr>
              <w:t xml:space="preserve">3) аукцион – форма торгов, при которой участники заявляют свои предложения публично, проводимых с использованием веб-портала реестра в </w:t>
            </w:r>
            <w:r w:rsidRPr="004C23A1">
              <w:rPr>
                <w:rFonts w:ascii="Times New Roman" w:hAnsi="Times New Roman"/>
                <w:b/>
                <w:sz w:val="24"/>
                <w:szCs w:val="24"/>
              </w:rPr>
              <w:t>электронном</w:t>
            </w:r>
            <w:r w:rsidRPr="004C23A1">
              <w:rPr>
                <w:rFonts w:ascii="Times New Roman" w:hAnsi="Times New Roman"/>
                <w:sz w:val="24"/>
                <w:szCs w:val="24"/>
              </w:rPr>
              <w:t xml:space="preserve"> формате;</w:t>
            </w:r>
          </w:p>
        </w:tc>
        <w:tc>
          <w:tcPr>
            <w:tcW w:w="4677" w:type="dxa"/>
          </w:tcPr>
          <w:p w14:paraId="25E4D12B" w14:textId="7219A8B1" w:rsidR="00C743EC" w:rsidRPr="004C23A1" w:rsidRDefault="00421A74" w:rsidP="00421A74">
            <w:pPr>
              <w:spacing w:after="0" w:line="240" w:lineRule="auto"/>
              <w:ind w:firstLine="170"/>
              <w:jc w:val="both"/>
              <w:rPr>
                <w:rFonts w:ascii="Times New Roman" w:hAnsi="Times New Roman"/>
                <w:b/>
                <w:sz w:val="24"/>
                <w:szCs w:val="24"/>
              </w:rPr>
            </w:pPr>
            <w:r w:rsidRPr="004C23A1">
              <w:rPr>
                <w:rFonts w:ascii="Times New Roman" w:hAnsi="Times New Roman"/>
                <w:sz w:val="24"/>
                <w:szCs w:val="24"/>
              </w:rPr>
              <w:t xml:space="preserve">3) аукцион – форма торгов, при которой участники заявляют свои предложения публично, проводимых с использованием веб-портала реестра в </w:t>
            </w:r>
            <w:r w:rsidRPr="004C23A1">
              <w:rPr>
                <w:rFonts w:ascii="Times New Roman" w:hAnsi="Times New Roman"/>
                <w:b/>
                <w:sz w:val="24"/>
                <w:szCs w:val="24"/>
              </w:rPr>
              <w:t>цифровом</w:t>
            </w:r>
            <w:r w:rsidRPr="004C23A1">
              <w:rPr>
                <w:rFonts w:ascii="Times New Roman" w:hAnsi="Times New Roman"/>
                <w:sz w:val="24"/>
                <w:szCs w:val="24"/>
              </w:rPr>
              <w:t xml:space="preserve"> формате;</w:t>
            </w:r>
          </w:p>
        </w:tc>
        <w:tc>
          <w:tcPr>
            <w:tcW w:w="4679" w:type="dxa"/>
          </w:tcPr>
          <w:p w14:paraId="7B4E24AC" w14:textId="0D4ECD92" w:rsidR="00C268C6" w:rsidRPr="004C23A1" w:rsidRDefault="0091191B" w:rsidP="00C268C6">
            <w:pPr>
              <w:spacing w:after="0" w:line="240" w:lineRule="auto"/>
              <w:ind w:firstLine="170"/>
              <w:jc w:val="both"/>
              <w:rPr>
                <w:rFonts w:ascii="Times New Roman" w:hAnsi="Times New Roman"/>
                <w:spacing w:val="-2"/>
                <w:sz w:val="24"/>
                <w:szCs w:val="24"/>
              </w:rPr>
            </w:pPr>
            <w:r w:rsidRPr="004C23A1">
              <w:rPr>
                <w:rFonts w:ascii="Times New Roman" w:hAnsi="Times New Roman"/>
                <w:spacing w:val="-2"/>
                <w:sz w:val="24"/>
                <w:szCs w:val="24"/>
              </w:rPr>
              <w:t>Поправка в</w:t>
            </w:r>
            <w:r w:rsidR="00C268C6" w:rsidRPr="004C23A1">
              <w:rPr>
                <w:rFonts w:ascii="Times New Roman" w:hAnsi="Times New Roman"/>
                <w:spacing w:val="-2"/>
                <w:sz w:val="24"/>
                <w:szCs w:val="24"/>
              </w:rPr>
              <w:t xml:space="preserve"> целях приведения в соответствие с частью третьей пункта 1 статьи 100 Закона Республики Казахстан</w:t>
            </w:r>
            <w:r w:rsidRPr="004C23A1">
              <w:rPr>
                <w:rFonts w:ascii="Times New Roman" w:hAnsi="Times New Roman"/>
                <w:spacing w:val="-2"/>
                <w:sz w:val="24"/>
                <w:szCs w:val="24"/>
              </w:rPr>
              <w:t xml:space="preserve"> </w:t>
            </w:r>
            <w:r w:rsidR="00C268C6" w:rsidRPr="004C23A1">
              <w:rPr>
                <w:rFonts w:ascii="Times New Roman" w:hAnsi="Times New Roman"/>
                <w:spacing w:val="-2"/>
                <w:sz w:val="24"/>
                <w:szCs w:val="24"/>
              </w:rPr>
              <w:t>«О государственном имуществе» (далее – Закон) с учетом изменений, внесенных Законом Республики Казахстан «О внесении изменений и дополнений</w:t>
            </w:r>
            <w:r w:rsidR="00C268C6" w:rsidRPr="004C23A1">
              <w:rPr>
                <w:rFonts w:ascii="Times New Roman" w:hAnsi="Times New Roman"/>
                <w:spacing w:val="-2"/>
                <w:sz w:val="24"/>
                <w:szCs w:val="24"/>
                <w:lang w:val="kk-KZ"/>
              </w:rPr>
              <w:t xml:space="preserve"> </w:t>
            </w:r>
            <w:r w:rsidR="00C268C6" w:rsidRPr="004C23A1">
              <w:rPr>
                <w:rFonts w:ascii="Times New Roman" w:hAnsi="Times New Roman"/>
                <w:spacing w:val="-2"/>
                <w:sz w:val="24"/>
                <w:szCs w:val="24"/>
              </w:rPr>
              <w:t>в некоторые законодательные акты Республики Казахстан по вопросам цифровизации, транспорта и предпринимательства»</w:t>
            </w:r>
            <w:r w:rsidR="000876D8" w:rsidRPr="004C23A1">
              <w:rPr>
                <w:rFonts w:ascii="Times New Roman" w:hAnsi="Times New Roman"/>
                <w:spacing w:val="-2"/>
                <w:sz w:val="24"/>
                <w:szCs w:val="24"/>
              </w:rPr>
              <w:t>, в части замены слова «электронный» на слово «цифровой».</w:t>
            </w:r>
          </w:p>
          <w:p w14:paraId="56393610" w14:textId="6AFE806B" w:rsidR="00C5547B" w:rsidRPr="004C23A1" w:rsidRDefault="000876D8" w:rsidP="000876D8">
            <w:pPr>
              <w:spacing w:after="0" w:line="240" w:lineRule="auto"/>
              <w:ind w:firstLine="170"/>
              <w:jc w:val="both"/>
              <w:rPr>
                <w:rFonts w:ascii="Times New Roman" w:hAnsi="Times New Roman"/>
                <w:spacing w:val="-2"/>
                <w:sz w:val="10"/>
                <w:szCs w:val="10"/>
              </w:rPr>
            </w:pPr>
            <w:r w:rsidRPr="004C23A1">
              <w:rPr>
                <w:rFonts w:ascii="Times New Roman" w:hAnsi="Times New Roman"/>
                <w:spacing w:val="-2"/>
                <w:sz w:val="24"/>
                <w:szCs w:val="24"/>
              </w:rPr>
              <w:t xml:space="preserve"> </w:t>
            </w:r>
          </w:p>
        </w:tc>
      </w:tr>
      <w:tr w:rsidR="008828A5" w:rsidRPr="004C23A1" w14:paraId="2316DD0E" w14:textId="77777777" w:rsidTr="00401183">
        <w:trPr>
          <w:trHeight w:val="629"/>
        </w:trPr>
        <w:tc>
          <w:tcPr>
            <w:tcW w:w="618" w:type="dxa"/>
          </w:tcPr>
          <w:p w14:paraId="121F3CB2" w14:textId="72CDC74D" w:rsidR="008828A5" w:rsidRPr="004C23A1" w:rsidRDefault="008828A5" w:rsidP="008828A5">
            <w:pPr>
              <w:spacing w:after="0" w:line="240" w:lineRule="auto"/>
              <w:contextualSpacing/>
              <w:jc w:val="center"/>
              <w:rPr>
                <w:rFonts w:ascii="Times New Roman" w:hAnsi="Times New Roman"/>
                <w:sz w:val="24"/>
                <w:szCs w:val="24"/>
              </w:rPr>
            </w:pPr>
            <w:r w:rsidRPr="004C23A1">
              <w:rPr>
                <w:rFonts w:ascii="Times New Roman" w:hAnsi="Times New Roman"/>
                <w:sz w:val="24"/>
                <w:szCs w:val="24"/>
              </w:rPr>
              <w:t>2.</w:t>
            </w:r>
          </w:p>
        </w:tc>
        <w:tc>
          <w:tcPr>
            <w:tcW w:w="1367" w:type="dxa"/>
          </w:tcPr>
          <w:p w14:paraId="5B63D3AD" w14:textId="06C62BB3" w:rsidR="008828A5" w:rsidRPr="004C23A1" w:rsidRDefault="00BF4C1D" w:rsidP="008828A5">
            <w:pPr>
              <w:spacing w:after="0" w:line="240" w:lineRule="auto"/>
              <w:rPr>
                <w:rFonts w:ascii="Times New Roman" w:hAnsi="Times New Roman"/>
                <w:sz w:val="24"/>
                <w:szCs w:val="24"/>
              </w:rPr>
            </w:pPr>
            <w:r w:rsidRPr="004C23A1">
              <w:rPr>
                <w:rFonts w:ascii="Times New Roman" w:hAnsi="Times New Roman"/>
                <w:sz w:val="24"/>
                <w:szCs w:val="24"/>
              </w:rPr>
              <w:t>п</w:t>
            </w:r>
            <w:r w:rsidR="008828A5" w:rsidRPr="004C23A1">
              <w:rPr>
                <w:rFonts w:ascii="Times New Roman" w:hAnsi="Times New Roman"/>
                <w:sz w:val="24"/>
                <w:szCs w:val="24"/>
              </w:rPr>
              <w:t>одпункт 10)</w:t>
            </w:r>
          </w:p>
          <w:p w14:paraId="53683C2C" w14:textId="1FBC73AF" w:rsidR="008828A5" w:rsidRPr="004C23A1" w:rsidRDefault="008828A5" w:rsidP="008828A5">
            <w:pPr>
              <w:spacing w:after="0" w:line="240" w:lineRule="auto"/>
              <w:rPr>
                <w:rFonts w:ascii="Times New Roman" w:hAnsi="Times New Roman"/>
                <w:sz w:val="24"/>
                <w:szCs w:val="24"/>
              </w:rPr>
            </w:pPr>
            <w:r w:rsidRPr="004C23A1">
              <w:rPr>
                <w:rFonts w:ascii="Times New Roman" w:hAnsi="Times New Roman"/>
                <w:sz w:val="24"/>
                <w:szCs w:val="24"/>
              </w:rPr>
              <w:t>пункта 2</w:t>
            </w:r>
          </w:p>
        </w:tc>
        <w:tc>
          <w:tcPr>
            <w:tcW w:w="4678" w:type="dxa"/>
          </w:tcPr>
          <w:p w14:paraId="50102905" w14:textId="77777777" w:rsidR="00A944CD" w:rsidRPr="004C23A1" w:rsidRDefault="008828A5" w:rsidP="00A944CD">
            <w:pPr>
              <w:pStyle w:val="a9"/>
              <w:spacing w:after="0" w:line="240" w:lineRule="auto"/>
              <w:ind w:firstLine="170"/>
              <w:jc w:val="both"/>
              <w:rPr>
                <w:rFonts w:ascii="Times New Roman" w:hAnsi="Times New Roman" w:cs="Times New Roman"/>
                <w:color w:val="auto"/>
                <w:spacing w:val="0"/>
                <w:sz w:val="24"/>
                <w:szCs w:val="24"/>
              </w:rPr>
            </w:pPr>
            <w:r w:rsidRPr="004C23A1">
              <w:rPr>
                <w:rFonts w:ascii="Times New Roman" w:hAnsi="Times New Roman" w:cs="Times New Roman"/>
                <w:color w:val="auto"/>
                <w:spacing w:val="0"/>
                <w:sz w:val="24"/>
                <w:szCs w:val="24"/>
              </w:rPr>
              <w:t xml:space="preserve">10) объект приватизации – </w:t>
            </w:r>
            <w:r w:rsidRPr="004C23A1">
              <w:rPr>
                <w:rFonts w:ascii="Times New Roman" w:hAnsi="Times New Roman" w:cs="Times New Roman"/>
                <w:b/>
                <w:color w:val="auto"/>
                <w:spacing w:val="0"/>
                <w:sz w:val="24"/>
                <w:szCs w:val="24"/>
              </w:rPr>
              <w:t>предприятие как имущественный комплекс;</w:t>
            </w:r>
            <w:r w:rsidRPr="004C23A1">
              <w:rPr>
                <w:rFonts w:ascii="Times New Roman" w:hAnsi="Times New Roman" w:cs="Times New Roman"/>
                <w:color w:val="auto"/>
                <w:spacing w:val="0"/>
                <w:sz w:val="24"/>
                <w:szCs w:val="24"/>
              </w:rPr>
              <w:t xml:space="preserve"> производственные и непроизводственные подразделения и структурные единицы предприятия как имущественного комплекса, приватизация которых не нарушает замкнутый технологический цикл; имущество государственных </w:t>
            </w:r>
            <w:r w:rsidRPr="004C23A1">
              <w:rPr>
                <w:rFonts w:ascii="Times New Roman" w:hAnsi="Times New Roman" w:cs="Times New Roman"/>
                <w:color w:val="auto"/>
                <w:spacing w:val="0"/>
                <w:sz w:val="24"/>
                <w:szCs w:val="24"/>
              </w:rPr>
              <w:lastRenderedPageBreak/>
              <w:t>юридических лиц; акции акционерных обществ; доли участия в уставном капитале товариществ с ограниченной ответственностью; производные ценные бумаги, удостоверяющие права на акции акционерных обществ, принадлежащие государству;</w:t>
            </w:r>
          </w:p>
          <w:p w14:paraId="60D95713" w14:textId="358B44F4" w:rsidR="00574639" w:rsidRPr="004C23A1" w:rsidRDefault="00574639" w:rsidP="00A944CD">
            <w:pPr>
              <w:pStyle w:val="a9"/>
              <w:spacing w:after="0" w:line="240" w:lineRule="auto"/>
              <w:ind w:firstLine="170"/>
              <w:jc w:val="both"/>
              <w:rPr>
                <w:rFonts w:ascii="Times New Roman" w:hAnsi="Times New Roman"/>
                <w:sz w:val="10"/>
                <w:szCs w:val="10"/>
              </w:rPr>
            </w:pPr>
          </w:p>
        </w:tc>
        <w:tc>
          <w:tcPr>
            <w:tcW w:w="4677" w:type="dxa"/>
          </w:tcPr>
          <w:p w14:paraId="5A75F042" w14:textId="77777777" w:rsidR="008828A5" w:rsidRPr="004C23A1" w:rsidRDefault="008828A5" w:rsidP="008828A5">
            <w:pPr>
              <w:pStyle w:val="a9"/>
              <w:tabs>
                <w:tab w:val="left" w:pos="571"/>
              </w:tabs>
              <w:spacing w:after="0" w:line="240" w:lineRule="auto"/>
              <w:ind w:firstLine="170"/>
              <w:jc w:val="both"/>
              <w:rPr>
                <w:rFonts w:ascii="Times New Roman" w:hAnsi="Times New Roman" w:cs="Times New Roman"/>
                <w:color w:val="auto"/>
                <w:spacing w:val="0"/>
                <w:sz w:val="24"/>
                <w:szCs w:val="24"/>
              </w:rPr>
            </w:pPr>
            <w:r w:rsidRPr="004C23A1">
              <w:rPr>
                <w:rFonts w:ascii="Times New Roman" w:hAnsi="Times New Roman" w:cs="Times New Roman"/>
                <w:color w:val="auto"/>
                <w:spacing w:val="0"/>
                <w:sz w:val="24"/>
                <w:szCs w:val="24"/>
              </w:rPr>
              <w:lastRenderedPageBreak/>
              <w:t xml:space="preserve">10) объект приватизации – производственные и непроизводственные подразделения и структурные единицы предприятия как имущественного комплекса, приватизация которых не нарушает замкнутый технологический цикл; имущество государственных юридических лиц; акции акционерных </w:t>
            </w:r>
            <w:r w:rsidRPr="004C23A1">
              <w:rPr>
                <w:rFonts w:ascii="Times New Roman" w:hAnsi="Times New Roman" w:cs="Times New Roman"/>
                <w:color w:val="auto"/>
                <w:spacing w:val="0"/>
                <w:sz w:val="24"/>
                <w:szCs w:val="24"/>
              </w:rPr>
              <w:lastRenderedPageBreak/>
              <w:t>обществ; доли участия в уставном капитале товариществ с ограниченной ответственностью; производные ценные бумаги, удостоверяющие права на акции акционерных обществ, принадлежащие государству;</w:t>
            </w:r>
          </w:p>
          <w:p w14:paraId="0CEE4DBF" w14:textId="77777777" w:rsidR="008828A5" w:rsidRPr="004C23A1" w:rsidRDefault="008828A5" w:rsidP="008828A5">
            <w:pPr>
              <w:spacing w:after="0" w:line="240" w:lineRule="auto"/>
              <w:ind w:firstLine="170"/>
              <w:jc w:val="both"/>
              <w:rPr>
                <w:rFonts w:ascii="Times New Roman" w:hAnsi="Times New Roman"/>
                <w:sz w:val="24"/>
                <w:szCs w:val="24"/>
              </w:rPr>
            </w:pPr>
          </w:p>
        </w:tc>
        <w:tc>
          <w:tcPr>
            <w:tcW w:w="4679" w:type="dxa"/>
          </w:tcPr>
          <w:p w14:paraId="22286BB1" w14:textId="6FDA0235" w:rsidR="00C55B93" w:rsidRPr="004C23A1" w:rsidRDefault="0091191B" w:rsidP="000876D8">
            <w:pPr>
              <w:spacing w:after="0" w:line="240" w:lineRule="auto"/>
              <w:ind w:firstLine="178"/>
              <w:jc w:val="both"/>
              <w:rPr>
                <w:rFonts w:ascii="Times New Roman" w:hAnsi="Times New Roman"/>
                <w:color w:val="000000" w:themeColor="text1"/>
                <w:sz w:val="24"/>
                <w:szCs w:val="24"/>
              </w:rPr>
            </w:pPr>
            <w:r w:rsidRPr="004C23A1">
              <w:rPr>
                <w:rFonts w:ascii="Times New Roman" w:hAnsi="Times New Roman"/>
                <w:color w:val="000000" w:themeColor="text1"/>
                <w:sz w:val="24"/>
                <w:szCs w:val="24"/>
              </w:rPr>
              <w:lastRenderedPageBreak/>
              <w:t>Поправка вносится в</w:t>
            </w:r>
            <w:r w:rsidR="00C55B93" w:rsidRPr="004C23A1">
              <w:rPr>
                <w:rFonts w:ascii="Times New Roman" w:hAnsi="Times New Roman"/>
                <w:color w:val="000000" w:themeColor="text1"/>
                <w:sz w:val="24"/>
                <w:szCs w:val="24"/>
              </w:rPr>
              <w:t xml:space="preserve"> связи с исключением </w:t>
            </w:r>
            <w:r w:rsidR="00991283" w:rsidRPr="004C23A1">
              <w:rPr>
                <w:rFonts w:ascii="Times New Roman" w:hAnsi="Times New Roman"/>
                <w:sz w:val="24"/>
                <w:szCs w:val="24"/>
              </w:rPr>
              <w:t>предприятия как имущественного комплекса</w:t>
            </w:r>
            <w:r w:rsidR="00991283" w:rsidRPr="004C23A1">
              <w:rPr>
                <w:rFonts w:ascii="Times New Roman" w:hAnsi="Times New Roman"/>
                <w:color w:val="000000" w:themeColor="text1"/>
                <w:sz w:val="24"/>
                <w:szCs w:val="24"/>
              </w:rPr>
              <w:t xml:space="preserve"> </w:t>
            </w:r>
            <w:r w:rsidR="00C55B93" w:rsidRPr="004C23A1">
              <w:rPr>
                <w:rFonts w:ascii="Times New Roman" w:hAnsi="Times New Roman"/>
                <w:color w:val="000000" w:themeColor="text1"/>
                <w:sz w:val="24"/>
                <w:szCs w:val="24"/>
              </w:rPr>
              <w:t>из</w:t>
            </w:r>
            <w:r w:rsidR="00991283" w:rsidRPr="004C23A1">
              <w:rPr>
                <w:rFonts w:ascii="Times New Roman" w:hAnsi="Times New Roman"/>
                <w:color w:val="000000" w:themeColor="text1"/>
                <w:sz w:val="24"/>
                <w:szCs w:val="24"/>
              </w:rPr>
              <w:t xml:space="preserve"> нормы </w:t>
            </w:r>
            <w:r w:rsidR="00F7407C" w:rsidRPr="004C23A1">
              <w:rPr>
                <w:rFonts w:ascii="Times New Roman" w:hAnsi="Times New Roman"/>
                <w:color w:val="000000" w:themeColor="text1"/>
                <w:sz w:val="24"/>
                <w:szCs w:val="24"/>
              </w:rPr>
              <w:t xml:space="preserve">Закона </w:t>
            </w:r>
            <w:r w:rsidR="00991283" w:rsidRPr="004C23A1">
              <w:rPr>
                <w:rFonts w:ascii="Times New Roman" w:hAnsi="Times New Roman"/>
                <w:color w:val="000000" w:themeColor="text1"/>
                <w:sz w:val="24"/>
                <w:szCs w:val="24"/>
              </w:rPr>
              <w:t>в части видов объектов приватизации</w:t>
            </w:r>
            <w:r w:rsidR="00C55B93" w:rsidRPr="004C23A1">
              <w:rPr>
                <w:rFonts w:ascii="Times New Roman" w:hAnsi="Times New Roman"/>
                <w:sz w:val="24"/>
                <w:szCs w:val="24"/>
              </w:rPr>
              <w:t xml:space="preserve">. </w:t>
            </w:r>
            <w:r w:rsidR="00C55B93" w:rsidRPr="004C23A1">
              <w:rPr>
                <w:rFonts w:ascii="Times New Roman" w:hAnsi="Times New Roman"/>
                <w:color w:val="000000" w:themeColor="text1"/>
                <w:sz w:val="24"/>
                <w:szCs w:val="24"/>
              </w:rPr>
              <w:t xml:space="preserve">  </w:t>
            </w:r>
          </w:p>
          <w:p w14:paraId="0286E9D2" w14:textId="0C3DCEFA" w:rsidR="000876D8" w:rsidRPr="004C23A1" w:rsidRDefault="000876D8" w:rsidP="000876D8">
            <w:pPr>
              <w:spacing w:after="0" w:line="240" w:lineRule="auto"/>
              <w:ind w:firstLine="170"/>
              <w:jc w:val="both"/>
              <w:rPr>
                <w:rFonts w:ascii="Times New Roman" w:hAnsi="Times New Roman"/>
                <w:color w:val="000000" w:themeColor="text1"/>
                <w:sz w:val="24"/>
                <w:szCs w:val="24"/>
              </w:rPr>
            </w:pPr>
            <w:r w:rsidRPr="004C23A1">
              <w:rPr>
                <w:rFonts w:ascii="Times New Roman" w:hAnsi="Times New Roman"/>
                <w:color w:val="000000" w:themeColor="text1"/>
                <w:sz w:val="24"/>
                <w:szCs w:val="24"/>
              </w:rPr>
              <w:t>Так, в соответствии с Законом Республики Казахстан «</w:t>
            </w:r>
            <w:r w:rsidRPr="004C23A1">
              <w:rPr>
                <w:rFonts w:ascii="Times New Roman" w:hAnsi="Times New Roman"/>
                <w:sz w:val="24"/>
                <w:szCs w:val="24"/>
              </w:rPr>
              <w:t xml:space="preserve">О внесении изменений и дополнений в некоторые </w:t>
            </w:r>
            <w:r w:rsidRPr="004C23A1">
              <w:rPr>
                <w:rFonts w:ascii="Times New Roman" w:hAnsi="Times New Roman"/>
                <w:sz w:val="24"/>
                <w:szCs w:val="24"/>
              </w:rPr>
              <w:lastRenderedPageBreak/>
              <w:t xml:space="preserve">законодательные акты Республики Казахстан по вопросам цифровизации, транспорта и предпринимательства» исключены подпункт 1) пункта 1 статьи 96 и статья 97 Закона.  </w:t>
            </w:r>
            <w:r w:rsidRPr="004C23A1">
              <w:rPr>
                <w:rFonts w:ascii="Times New Roman" w:hAnsi="Times New Roman"/>
                <w:color w:val="000000" w:themeColor="text1"/>
                <w:sz w:val="24"/>
                <w:szCs w:val="24"/>
              </w:rPr>
              <w:t xml:space="preserve">  </w:t>
            </w:r>
          </w:p>
          <w:p w14:paraId="2D2943B2" w14:textId="77777777" w:rsidR="008828A5" w:rsidRPr="004C23A1" w:rsidRDefault="008828A5" w:rsidP="00DC6A48">
            <w:pPr>
              <w:spacing w:after="0" w:line="240" w:lineRule="auto"/>
              <w:ind w:firstLine="170"/>
              <w:jc w:val="both"/>
              <w:rPr>
                <w:rFonts w:ascii="Times New Roman" w:hAnsi="Times New Roman"/>
                <w:spacing w:val="-2"/>
                <w:sz w:val="10"/>
                <w:szCs w:val="10"/>
              </w:rPr>
            </w:pPr>
          </w:p>
        </w:tc>
      </w:tr>
      <w:tr w:rsidR="008828A5" w:rsidRPr="004C23A1" w14:paraId="72930BC6" w14:textId="77777777" w:rsidTr="008828A5">
        <w:trPr>
          <w:trHeight w:val="2264"/>
        </w:trPr>
        <w:tc>
          <w:tcPr>
            <w:tcW w:w="618" w:type="dxa"/>
          </w:tcPr>
          <w:p w14:paraId="36DF0731" w14:textId="0C5C9745" w:rsidR="008828A5" w:rsidRPr="004C23A1" w:rsidRDefault="008828A5" w:rsidP="008828A5">
            <w:pPr>
              <w:spacing w:after="0" w:line="240" w:lineRule="auto"/>
              <w:contextualSpacing/>
              <w:jc w:val="center"/>
              <w:rPr>
                <w:rFonts w:ascii="Times New Roman" w:hAnsi="Times New Roman"/>
                <w:sz w:val="24"/>
                <w:szCs w:val="24"/>
              </w:rPr>
            </w:pPr>
            <w:r w:rsidRPr="004C23A1">
              <w:rPr>
                <w:rFonts w:ascii="Times New Roman" w:hAnsi="Times New Roman"/>
                <w:sz w:val="24"/>
                <w:szCs w:val="24"/>
              </w:rPr>
              <w:lastRenderedPageBreak/>
              <w:t>3.</w:t>
            </w:r>
          </w:p>
        </w:tc>
        <w:tc>
          <w:tcPr>
            <w:tcW w:w="1367" w:type="dxa"/>
          </w:tcPr>
          <w:p w14:paraId="38081BF4" w14:textId="0BAF8F50" w:rsidR="008828A5" w:rsidRPr="004C23A1" w:rsidRDefault="00BF4C1D" w:rsidP="008828A5">
            <w:pPr>
              <w:spacing w:after="0" w:line="240" w:lineRule="auto"/>
              <w:rPr>
                <w:rFonts w:ascii="Times New Roman" w:hAnsi="Times New Roman"/>
                <w:sz w:val="24"/>
                <w:szCs w:val="24"/>
              </w:rPr>
            </w:pPr>
            <w:r w:rsidRPr="004C23A1">
              <w:rPr>
                <w:rFonts w:ascii="Times New Roman" w:hAnsi="Times New Roman"/>
                <w:sz w:val="24"/>
                <w:szCs w:val="24"/>
              </w:rPr>
              <w:t>п</w:t>
            </w:r>
            <w:r w:rsidR="008828A5" w:rsidRPr="004C23A1">
              <w:rPr>
                <w:rFonts w:ascii="Times New Roman" w:hAnsi="Times New Roman"/>
                <w:sz w:val="24"/>
                <w:szCs w:val="24"/>
              </w:rPr>
              <w:t>одпункт 13)</w:t>
            </w:r>
          </w:p>
          <w:p w14:paraId="2523C08A" w14:textId="2A252806" w:rsidR="008828A5" w:rsidRPr="004C23A1" w:rsidRDefault="008828A5" w:rsidP="008828A5">
            <w:pPr>
              <w:spacing w:after="0" w:line="240" w:lineRule="auto"/>
              <w:rPr>
                <w:rFonts w:ascii="Times New Roman" w:hAnsi="Times New Roman"/>
                <w:sz w:val="24"/>
                <w:szCs w:val="24"/>
              </w:rPr>
            </w:pPr>
            <w:r w:rsidRPr="004C23A1">
              <w:rPr>
                <w:rFonts w:ascii="Times New Roman" w:hAnsi="Times New Roman"/>
                <w:sz w:val="24"/>
                <w:szCs w:val="24"/>
              </w:rPr>
              <w:t>пункта 2</w:t>
            </w:r>
          </w:p>
        </w:tc>
        <w:tc>
          <w:tcPr>
            <w:tcW w:w="4678" w:type="dxa"/>
          </w:tcPr>
          <w:p w14:paraId="37F2494C" w14:textId="77777777" w:rsidR="008828A5" w:rsidRPr="004C23A1" w:rsidRDefault="008828A5" w:rsidP="008828A5">
            <w:pPr>
              <w:spacing w:after="0" w:line="240" w:lineRule="auto"/>
              <w:ind w:firstLine="170"/>
              <w:jc w:val="both"/>
              <w:rPr>
                <w:rFonts w:ascii="Times New Roman" w:hAnsi="Times New Roman"/>
                <w:sz w:val="24"/>
                <w:szCs w:val="24"/>
              </w:rPr>
            </w:pPr>
            <w:bookmarkStart w:id="0" w:name="z412"/>
            <w:r w:rsidRPr="004C23A1">
              <w:rPr>
                <w:rFonts w:ascii="Times New Roman" w:hAnsi="Times New Roman"/>
                <w:color w:val="000000"/>
                <w:sz w:val="24"/>
                <w:szCs w:val="24"/>
              </w:rPr>
              <w:t>13) участник – физическое или негосударственное юридическое лицо, зарегистрированное в установленном порядке для участия в аукционе, тендере или конкурсе путем двухэтапных процедур;</w:t>
            </w:r>
          </w:p>
          <w:bookmarkEnd w:id="0"/>
          <w:p w14:paraId="679E2A86" w14:textId="77777777" w:rsidR="008828A5" w:rsidRPr="004C23A1" w:rsidRDefault="008828A5" w:rsidP="008828A5">
            <w:pPr>
              <w:pStyle w:val="a9"/>
              <w:spacing w:after="0" w:line="240" w:lineRule="auto"/>
              <w:ind w:firstLine="170"/>
              <w:jc w:val="both"/>
              <w:rPr>
                <w:rFonts w:ascii="Times New Roman" w:hAnsi="Times New Roman" w:cs="Times New Roman"/>
                <w:color w:val="auto"/>
                <w:spacing w:val="-2"/>
                <w:sz w:val="24"/>
                <w:szCs w:val="24"/>
              </w:rPr>
            </w:pPr>
          </w:p>
        </w:tc>
        <w:tc>
          <w:tcPr>
            <w:tcW w:w="4677" w:type="dxa"/>
          </w:tcPr>
          <w:p w14:paraId="4E1485EC" w14:textId="77777777" w:rsidR="008828A5" w:rsidRPr="004C23A1" w:rsidRDefault="008828A5" w:rsidP="008828A5">
            <w:pPr>
              <w:spacing w:after="0" w:line="240" w:lineRule="auto"/>
              <w:ind w:firstLine="170"/>
              <w:jc w:val="both"/>
              <w:rPr>
                <w:rFonts w:ascii="Times New Roman" w:hAnsi="Times New Roman"/>
                <w:color w:val="000000"/>
                <w:sz w:val="24"/>
                <w:szCs w:val="24"/>
              </w:rPr>
            </w:pPr>
            <w:r w:rsidRPr="004C23A1">
              <w:rPr>
                <w:rFonts w:ascii="Times New Roman" w:hAnsi="Times New Roman"/>
                <w:color w:val="000000"/>
                <w:sz w:val="24"/>
                <w:szCs w:val="24"/>
              </w:rPr>
              <w:t xml:space="preserve">13) участник – физическое или негосударственное юридическое лицо, зарегистрированное в установленном порядке для участия в аукционе, тендере или конкурсе путем двухэтапных процедур, </w:t>
            </w:r>
            <w:r w:rsidRPr="004C23A1">
              <w:rPr>
                <w:rFonts w:ascii="Times New Roman" w:hAnsi="Times New Roman"/>
                <w:b/>
                <w:color w:val="000000"/>
                <w:sz w:val="24"/>
                <w:szCs w:val="24"/>
              </w:rPr>
              <w:t>за исключением случаев, предусмотренных пунктом 13 настоящих Правил</w:t>
            </w:r>
            <w:r w:rsidRPr="004C23A1">
              <w:rPr>
                <w:rFonts w:ascii="Times New Roman" w:hAnsi="Times New Roman"/>
                <w:color w:val="000000"/>
                <w:sz w:val="24"/>
                <w:szCs w:val="24"/>
              </w:rPr>
              <w:t>;</w:t>
            </w:r>
          </w:p>
          <w:p w14:paraId="39D23FF4" w14:textId="19DCFE4D" w:rsidR="008828A5" w:rsidRPr="004C23A1" w:rsidRDefault="008828A5" w:rsidP="008828A5">
            <w:pPr>
              <w:spacing w:after="0" w:line="240" w:lineRule="auto"/>
              <w:ind w:firstLine="170"/>
              <w:jc w:val="both"/>
              <w:rPr>
                <w:rFonts w:ascii="Times New Roman" w:hAnsi="Times New Roman"/>
                <w:spacing w:val="-2"/>
                <w:sz w:val="10"/>
                <w:szCs w:val="10"/>
              </w:rPr>
            </w:pPr>
          </w:p>
        </w:tc>
        <w:tc>
          <w:tcPr>
            <w:tcW w:w="4679" w:type="dxa"/>
          </w:tcPr>
          <w:p w14:paraId="4AA9F83F" w14:textId="38D65933" w:rsidR="00165E55" w:rsidRPr="004C23A1" w:rsidRDefault="003A1476" w:rsidP="00165E55">
            <w:pPr>
              <w:spacing w:after="0" w:line="240" w:lineRule="auto"/>
              <w:ind w:firstLine="170"/>
              <w:jc w:val="both"/>
              <w:rPr>
                <w:rFonts w:ascii="Times New Roman" w:hAnsi="Times New Roman"/>
                <w:color w:val="000000"/>
                <w:sz w:val="24"/>
                <w:szCs w:val="24"/>
              </w:rPr>
            </w:pPr>
            <w:r w:rsidRPr="004C23A1">
              <w:rPr>
                <w:rFonts w:ascii="Times New Roman" w:hAnsi="Times New Roman"/>
                <w:sz w:val="24"/>
                <w:szCs w:val="24"/>
              </w:rPr>
              <w:t>Поправка уточняющ</w:t>
            </w:r>
            <w:r w:rsidR="00A944CD" w:rsidRPr="004C23A1">
              <w:rPr>
                <w:rFonts w:ascii="Times New Roman" w:hAnsi="Times New Roman"/>
                <w:sz w:val="24"/>
                <w:szCs w:val="24"/>
              </w:rPr>
              <w:t>ая</w:t>
            </w:r>
            <w:r w:rsidRPr="004C23A1">
              <w:rPr>
                <w:rFonts w:ascii="Times New Roman" w:hAnsi="Times New Roman"/>
                <w:sz w:val="24"/>
                <w:szCs w:val="24"/>
              </w:rPr>
              <w:t>, поскольку</w:t>
            </w:r>
            <w:r w:rsidR="00A944CD" w:rsidRPr="004C23A1">
              <w:rPr>
                <w:rFonts w:ascii="Times New Roman" w:hAnsi="Times New Roman"/>
                <w:sz w:val="24"/>
                <w:szCs w:val="24"/>
              </w:rPr>
              <w:t xml:space="preserve"> согласно</w:t>
            </w:r>
            <w:r w:rsidRPr="004C23A1">
              <w:rPr>
                <w:rFonts w:ascii="Times New Roman" w:hAnsi="Times New Roman"/>
                <w:sz w:val="24"/>
                <w:szCs w:val="24"/>
              </w:rPr>
              <w:t xml:space="preserve"> пункт</w:t>
            </w:r>
            <w:r w:rsidR="00A944CD" w:rsidRPr="004C23A1">
              <w:rPr>
                <w:rFonts w:ascii="Times New Roman" w:hAnsi="Times New Roman"/>
                <w:sz w:val="24"/>
                <w:szCs w:val="24"/>
              </w:rPr>
              <w:t>у</w:t>
            </w:r>
            <w:r w:rsidRPr="004C23A1">
              <w:rPr>
                <w:rFonts w:ascii="Times New Roman" w:hAnsi="Times New Roman"/>
                <w:sz w:val="24"/>
                <w:szCs w:val="24"/>
              </w:rPr>
              <w:t xml:space="preserve"> 13 Правил </w:t>
            </w:r>
            <w:r w:rsidR="000E1391" w:rsidRPr="004C23A1">
              <w:rPr>
                <w:rFonts w:ascii="Times New Roman" w:hAnsi="Times New Roman"/>
                <w:sz w:val="24"/>
                <w:szCs w:val="24"/>
              </w:rPr>
              <w:t>н</w:t>
            </w:r>
            <w:r w:rsidR="000E1391" w:rsidRPr="004C23A1">
              <w:rPr>
                <w:rFonts w:ascii="Times New Roman" w:hAnsi="Times New Roman"/>
                <w:color w:val="000000"/>
                <w:sz w:val="24"/>
                <w:szCs w:val="24"/>
              </w:rPr>
              <w:t>е подлежат регистрации в качестве участника торгов:</w:t>
            </w:r>
            <w:r w:rsidR="00A45DB3" w:rsidRPr="004C23A1">
              <w:rPr>
                <w:rFonts w:ascii="Times New Roman" w:hAnsi="Times New Roman"/>
                <w:color w:val="000000"/>
                <w:sz w:val="24"/>
                <w:szCs w:val="24"/>
              </w:rPr>
              <w:t xml:space="preserve"> </w:t>
            </w:r>
          </w:p>
          <w:p w14:paraId="4DBC4557" w14:textId="77777777" w:rsidR="00165E55" w:rsidRPr="004C23A1" w:rsidRDefault="00165E55" w:rsidP="00165E55">
            <w:pPr>
              <w:tabs>
                <w:tab w:val="left" w:pos="426"/>
              </w:tabs>
              <w:spacing w:after="0" w:line="240" w:lineRule="auto"/>
              <w:ind w:firstLine="170"/>
              <w:jc w:val="both"/>
              <w:rPr>
                <w:rFonts w:ascii="Times New Roman" w:hAnsi="Times New Roman"/>
                <w:spacing w:val="-4"/>
                <w:sz w:val="24"/>
                <w:szCs w:val="24"/>
              </w:rPr>
            </w:pPr>
            <w:r w:rsidRPr="004C23A1">
              <w:rPr>
                <w:rFonts w:ascii="Times New Roman" w:hAnsi="Times New Roman"/>
                <w:color w:val="000000"/>
                <w:spacing w:val="-4"/>
                <w:sz w:val="24"/>
                <w:szCs w:val="24"/>
              </w:rPr>
              <w:t>1)</w:t>
            </w:r>
            <w:r w:rsidRPr="004C23A1">
              <w:rPr>
                <w:rFonts w:ascii="Times New Roman" w:hAnsi="Times New Roman"/>
                <w:color w:val="000000"/>
                <w:spacing w:val="-4"/>
                <w:sz w:val="24"/>
                <w:szCs w:val="24"/>
              </w:rPr>
              <w:tab/>
              <w:t>юридическое лицо, которое в соответствии с законодательными актами Республики Казахстан или учредительными документами не вправе заниматься теми видами деятельности, осуществление которых является условием продажи объекта приватизации на торгах;</w:t>
            </w:r>
          </w:p>
          <w:p w14:paraId="4ABD05FA" w14:textId="77777777" w:rsidR="00165E55" w:rsidRPr="004C23A1" w:rsidRDefault="00165E55" w:rsidP="00165E55">
            <w:pPr>
              <w:tabs>
                <w:tab w:val="left" w:pos="426"/>
              </w:tabs>
              <w:spacing w:after="0" w:line="240" w:lineRule="auto"/>
              <w:ind w:firstLine="170"/>
              <w:jc w:val="both"/>
              <w:rPr>
                <w:rFonts w:ascii="Times New Roman" w:hAnsi="Times New Roman"/>
                <w:sz w:val="24"/>
                <w:szCs w:val="24"/>
              </w:rPr>
            </w:pPr>
            <w:r w:rsidRPr="004C23A1">
              <w:rPr>
                <w:rFonts w:ascii="Times New Roman" w:hAnsi="Times New Roman"/>
                <w:color w:val="000000"/>
                <w:sz w:val="24"/>
                <w:szCs w:val="24"/>
              </w:rPr>
              <w:t>2)</w:t>
            </w:r>
            <w:r w:rsidRPr="004C23A1">
              <w:rPr>
                <w:rFonts w:ascii="Times New Roman" w:hAnsi="Times New Roman"/>
                <w:color w:val="000000"/>
                <w:sz w:val="24"/>
                <w:szCs w:val="24"/>
              </w:rPr>
              <w:tab/>
              <w:t>организатор;</w:t>
            </w:r>
          </w:p>
          <w:p w14:paraId="276F9A04" w14:textId="77777777" w:rsidR="000E1391" w:rsidRPr="004C23A1" w:rsidRDefault="00165E55" w:rsidP="00165E55">
            <w:pPr>
              <w:tabs>
                <w:tab w:val="left" w:pos="426"/>
              </w:tabs>
              <w:spacing w:after="0" w:line="240" w:lineRule="auto"/>
              <w:ind w:firstLine="170"/>
              <w:jc w:val="both"/>
              <w:rPr>
                <w:rFonts w:ascii="Times New Roman" w:hAnsi="Times New Roman"/>
                <w:color w:val="000000"/>
                <w:sz w:val="24"/>
                <w:szCs w:val="24"/>
              </w:rPr>
            </w:pPr>
            <w:r w:rsidRPr="004C23A1">
              <w:rPr>
                <w:rFonts w:ascii="Times New Roman" w:hAnsi="Times New Roman"/>
                <w:color w:val="000000"/>
                <w:sz w:val="24"/>
                <w:szCs w:val="24"/>
              </w:rPr>
              <w:t>3)</w:t>
            </w:r>
            <w:r w:rsidRPr="004C23A1">
              <w:rPr>
                <w:rFonts w:ascii="Times New Roman" w:hAnsi="Times New Roman"/>
                <w:color w:val="000000"/>
                <w:sz w:val="24"/>
                <w:szCs w:val="24"/>
              </w:rPr>
              <w:tab/>
              <w:t>субъекты квазигосударственного сектора с прямым государственным участием и их дочерние организации, а также иные юридические лица, являющиеся аффилированными с ними, в случае выставления на торги государственных пакетов акций (долей участия в уставном капитале) акционерных обществ (товариществ с ограниченной ответственностью), за исключением торгов на фондовой бирже.</w:t>
            </w:r>
          </w:p>
          <w:p w14:paraId="51EC5559" w14:textId="49D65CD2" w:rsidR="00574639" w:rsidRPr="004C23A1" w:rsidRDefault="00574639" w:rsidP="00165E55">
            <w:pPr>
              <w:tabs>
                <w:tab w:val="left" w:pos="426"/>
              </w:tabs>
              <w:spacing w:after="0" w:line="240" w:lineRule="auto"/>
              <w:ind w:firstLine="170"/>
              <w:jc w:val="both"/>
              <w:rPr>
                <w:rFonts w:ascii="Times New Roman" w:hAnsi="Times New Roman"/>
                <w:sz w:val="10"/>
                <w:szCs w:val="10"/>
              </w:rPr>
            </w:pPr>
          </w:p>
        </w:tc>
      </w:tr>
      <w:tr w:rsidR="00902E4A" w:rsidRPr="004C23A1" w14:paraId="441F50A8" w14:textId="77777777" w:rsidTr="00902E4A">
        <w:trPr>
          <w:trHeight w:val="983"/>
        </w:trPr>
        <w:tc>
          <w:tcPr>
            <w:tcW w:w="618" w:type="dxa"/>
          </w:tcPr>
          <w:p w14:paraId="110376F2" w14:textId="5DE6C3CF" w:rsidR="00902E4A" w:rsidRPr="004C23A1" w:rsidRDefault="00902E4A" w:rsidP="008828A5">
            <w:pPr>
              <w:spacing w:after="0" w:line="240" w:lineRule="auto"/>
              <w:contextualSpacing/>
              <w:jc w:val="center"/>
              <w:rPr>
                <w:rFonts w:ascii="Times New Roman" w:hAnsi="Times New Roman"/>
                <w:sz w:val="24"/>
                <w:szCs w:val="24"/>
              </w:rPr>
            </w:pPr>
            <w:r w:rsidRPr="004C23A1">
              <w:rPr>
                <w:rFonts w:ascii="Times New Roman" w:hAnsi="Times New Roman"/>
                <w:sz w:val="24"/>
                <w:szCs w:val="24"/>
              </w:rPr>
              <w:t>4.</w:t>
            </w:r>
          </w:p>
        </w:tc>
        <w:tc>
          <w:tcPr>
            <w:tcW w:w="1367" w:type="dxa"/>
          </w:tcPr>
          <w:p w14:paraId="1AC5A9C6" w14:textId="206279AB" w:rsidR="00902E4A" w:rsidRPr="004C23A1" w:rsidRDefault="00BF4C1D" w:rsidP="00902E4A">
            <w:pPr>
              <w:spacing w:after="0" w:line="240" w:lineRule="auto"/>
              <w:rPr>
                <w:rFonts w:ascii="Times New Roman" w:hAnsi="Times New Roman"/>
                <w:sz w:val="24"/>
                <w:szCs w:val="24"/>
              </w:rPr>
            </w:pPr>
            <w:r w:rsidRPr="004C23A1">
              <w:rPr>
                <w:rFonts w:ascii="Times New Roman" w:hAnsi="Times New Roman"/>
                <w:sz w:val="24"/>
                <w:szCs w:val="24"/>
              </w:rPr>
              <w:t>п</w:t>
            </w:r>
            <w:r w:rsidR="00902E4A" w:rsidRPr="004C23A1">
              <w:rPr>
                <w:rFonts w:ascii="Times New Roman" w:hAnsi="Times New Roman"/>
                <w:sz w:val="24"/>
                <w:szCs w:val="24"/>
              </w:rPr>
              <w:t>одпункт 24)</w:t>
            </w:r>
          </w:p>
          <w:p w14:paraId="4CF6EA5F" w14:textId="2C0EE227" w:rsidR="00902E4A" w:rsidRPr="004C23A1" w:rsidRDefault="00902E4A" w:rsidP="00902E4A">
            <w:pPr>
              <w:spacing w:after="0" w:line="240" w:lineRule="auto"/>
              <w:rPr>
                <w:rFonts w:ascii="Times New Roman" w:hAnsi="Times New Roman"/>
                <w:sz w:val="24"/>
                <w:szCs w:val="24"/>
              </w:rPr>
            </w:pPr>
            <w:r w:rsidRPr="004C23A1">
              <w:rPr>
                <w:rFonts w:ascii="Times New Roman" w:hAnsi="Times New Roman"/>
                <w:sz w:val="24"/>
                <w:szCs w:val="24"/>
              </w:rPr>
              <w:t>пункта 2</w:t>
            </w:r>
          </w:p>
        </w:tc>
        <w:tc>
          <w:tcPr>
            <w:tcW w:w="4678" w:type="dxa"/>
          </w:tcPr>
          <w:p w14:paraId="378A0ACA" w14:textId="41E1C590" w:rsidR="00902E4A" w:rsidRPr="004C23A1" w:rsidRDefault="00902E4A" w:rsidP="00902E4A">
            <w:pPr>
              <w:spacing w:after="0" w:line="240" w:lineRule="auto"/>
              <w:ind w:firstLine="170"/>
              <w:jc w:val="both"/>
              <w:rPr>
                <w:rFonts w:ascii="Times New Roman" w:hAnsi="Times New Roman"/>
                <w:color w:val="000000"/>
                <w:spacing w:val="-2"/>
                <w:sz w:val="24"/>
                <w:szCs w:val="24"/>
              </w:rPr>
            </w:pPr>
            <w:r w:rsidRPr="004C23A1">
              <w:rPr>
                <w:rFonts w:ascii="Times New Roman" w:hAnsi="Times New Roman"/>
                <w:spacing w:val="-2"/>
                <w:sz w:val="24"/>
                <w:szCs w:val="24"/>
              </w:rPr>
              <w:t xml:space="preserve">24) веб-портал реестра – интернет-ресурс, размещенный в сети интернет по адресу: www.e-qazyna.kz, предоставляющий единую точку доступа к </w:t>
            </w:r>
            <w:r w:rsidRPr="004C23A1">
              <w:rPr>
                <w:rFonts w:ascii="Times New Roman" w:hAnsi="Times New Roman"/>
                <w:b/>
                <w:spacing w:val="-2"/>
                <w:sz w:val="24"/>
                <w:szCs w:val="24"/>
              </w:rPr>
              <w:t>электронной</w:t>
            </w:r>
            <w:r w:rsidRPr="004C23A1">
              <w:rPr>
                <w:rFonts w:ascii="Times New Roman" w:hAnsi="Times New Roman"/>
                <w:spacing w:val="-2"/>
                <w:sz w:val="24"/>
                <w:szCs w:val="24"/>
              </w:rPr>
              <w:t xml:space="preserve"> базе </w:t>
            </w:r>
            <w:r w:rsidRPr="004C23A1">
              <w:rPr>
                <w:rFonts w:ascii="Times New Roman" w:hAnsi="Times New Roman"/>
                <w:spacing w:val="-2"/>
                <w:sz w:val="24"/>
                <w:szCs w:val="24"/>
              </w:rPr>
              <w:lastRenderedPageBreak/>
              <w:t>данных об объектах продажи реестра государственного имущества (далее – реестр);</w:t>
            </w:r>
          </w:p>
        </w:tc>
        <w:tc>
          <w:tcPr>
            <w:tcW w:w="4677" w:type="dxa"/>
          </w:tcPr>
          <w:p w14:paraId="45CCBDC6" w14:textId="5B0B5315" w:rsidR="00902E4A" w:rsidRPr="004C23A1" w:rsidRDefault="00902E4A" w:rsidP="00902E4A">
            <w:pPr>
              <w:spacing w:after="0" w:line="240" w:lineRule="auto"/>
              <w:ind w:firstLine="170"/>
              <w:jc w:val="both"/>
              <w:rPr>
                <w:rFonts w:ascii="Times New Roman" w:hAnsi="Times New Roman"/>
                <w:color w:val="000000"/>
                <w:sz w:val="24"/>
                <w:szCs w:val="24"/>
              </w:rPr>
            </w:pPr>
            <w:r w:rsidRPr="004C23A1">
              <w:rPr>
                <w:rFonts w:ascii="Times New Roman" w:hAnsi="Times New Roman"/>
                <w:spacing w:val="-2"/>
                <w:sz w:val="24"/>
                <w:szCs w:val="24"/>
              </w:rPr>
              <w:lastRenderedPageBreak/>
              <w:t xml:space="preserve">24) веб-портал реестра – интернет-ресурс, размещенный в сети интернет по адресу: www.e-qazyna.kz, предоставляющий единую точку доступа к </w:t>
            </w:r>
            <w:r w:rsidRPr="004C23A1">
              <w:rPr>
                <w:rFonts w:ascii="Times New Roman" w:hAnsi="Times New Roman"/>
                <w:b/>
                <w:spacing w:val="-2"/>
                <w:sz w:val="24"/>
                <w:szCs w:val="24"/>
              </w:rPr>
              <w:t>цифровой</w:t>
            </w:r>
            <w:r w:rsidRPr="004C23A1">
              <w:rPr>
                <w:rFonts w:ascii="Times New Roman" w:hAnsi="Times New Roman"/>
                <w:spacing w:val="-2"/>
                <w:sz w:val="24"/>
                <w:szCs w:val="24"/>
              </w:rPr>
              <w:t xml:space="preserve"> базе </w:t>
            </w:r>
            <w:r w:rsidRPr="004C23A1">
              <w:rPr>
                <w:rFonts w:ascii="Times New Roman" w:hAnsi="Times New Roman"/>
                <w:spacing w:val="-2"/>
                <w:sz w:val="24"/>
                <w:szCs w:val="24"/>
              </w:rPr>
              <w:lastRenderedPageBreak/>
              <w:t>данных об объектах продажи реестра государственного имущества (далее – реестр);</w:t>
            </w:r>
          </w:p>
        </w:tc>
        <w:tc>
          <w:tcPr>
            <w:tcW w:w="4679" w:type="dxa"/>
          </w:tcPr>
          <w:p w14:paraId="265F1847" w14:textId="77777777" w:rsidR="00574639" w:rsidRPr="004C23A1" w:rsidRDefault="00902E4A" w:rsidP="009241AD">
            <w:pPr>
              <w:spacing w:after="0" w:line="240" w:lineRule="auto"/>
              <w:ind w:firstLine="170"/>
              <w:jc w:val="both"/>
              <w:rPr>
                <w:rFonts w:ascii="Times New Roman" w:hAnsi="Times New Roman"/>
                <w:sz w:val="24"/>
                <w:szCs w:val="24"/>
              </w:rPr>
            </w:pPr>
            <w:r w:rsidRPr="004C23A1">
              <w:rPr>
                <w:rFonts w:ascii="Times New Roman" w:hAnsi="Times New Roman"/>
                <w:sz w:val="24"/>
                <w:szCs w:val="24"/>
              </w:rPr>
              <w:lastRenderedPageBreak/>
              <w:t xml:space="preserve">Поправка </w:t>
            </w:r>
            <w:r w:rsidR="00574639" w:rsidRPr="004C23A1">
              <w:rPr>
                <w:rFonts w:ascii="Times New Roman" w:hAnsi="Times New Roman"/>
                <w:sz w:val="24"/>
                <w:szCs w:val="24"/>
              </w:rPr>
              <w:t xml:space="preserve">вносится </w:t>
            </w:r>
            <w:r w:rsidRPr="004C23A1">
              <w:rPr>
                <w:rFonts w:ascii="Times New Roman" w:hAnsi="Times New Roman"/>
                <w:sz w:val="24"/>
                <w:szCs w:val="24"/>
              </w:rPr>
              <w:t xml:space="preserve">в целях приведения в соответствие с </w:t>
            </w:r>
            <w:r w:rsidRPr="004C23A1">
              <w:rPr>
                <w:rFonts w:ascii="Times New Roman" w:hAnsi="Times New Roman"/>
                <w:color w:val="000000" w:themeColor="text1"/>
                <w:sz w:val="24"/>
                <w:szCs w:val="24"/>
              </w:rPr>
              <w:t>Законом Республики Казахстан «</w:t>
            </w:r>
            <w:r w:rsidRPr="004C23A1">
              <w:rPr>
                <w:rFonts w:ascii="Times New Roman" w:hAnsi="Times New Roman"/>
                <w:sz w:val="24"/>
                <w:szCs w:val="24"/>
              </w:rPr>
              <w:t xml:space="preserve">О внесении изменений и дополнений в некоторые законодательные </w:t>
            </w:r>
            <w:r w:rsidRPr="004C23A1">
              <w:rPr>
                <w:rFonts w:ascii="Times New Roman" w:hAnsi="Times New Roman"/>
                <w:sz w:val="24"/>
                <w:szCs w:val="24"/>
              </w:rPr>
              <w:lastRenderedPageBreak/>
              <w:t>акты Республики Казахстан по вопросам цифровизации, транспорта и предпринимательства», которым в законодательство внесены поправки в части замены слов «электронная база данных» словами «цифровая база данных».</w:t>
            </w:r>
          </w:p>
          <w:p w14:paraId="5A993F54" w14:textId="56521792" w:rsidR="009241AD" w:rsidRPr="004C23A1" w:rsidRDefault="009241AD" w:rsidP="009241AD">
            <w:pPr>
              <w:spacing w:after="0" w:line="240" w:lineRule="auto"/>
              <w:ind w:firstLine="170"/>
              <w:jc w:val="both"/>
              <w:rPr>
                <w:rFonts w:ascii="Times New Roman" w:hAnsi="Times New Roman"/>
                <w:sz w:val="10"/>
                <w:szCs w:val="10"/>
              </w:rPr>
            </w:pPr>
          </w:p>
        </w:tc>
      </w:tr>
      <w:tr w:rsidR="00902E4A" w:rsidRPr="004C23A1" w14:paraId="583DF8FE" w14:textId="77777777" w:rsidTr="00902E4A">
        <w:trPr>
          <w:trHeight w:val="983"/>
        </w:trPr>
        <w:tc>
          <w:tcPr>
            <w:tcW w:w="618" w:type="dxa"/>
          </w:tcPr>
          <w:p w14:paraId="46F05971" w14:textId="3520798D" w:rsidR="00902E4A" w:rsidRPr="004C23A1" w:rsidRDefault="00902E4A" w:rsidP="008828A5">
            <w:pPr>
              <w:spacing w:after="0" w:line="240" w:lineRule="auto"/>
              <w:contextualSpacing/>
              <w:jc w:val="center"/>
              <w:rPr>
                <w:rFonts w:ascii="Times New Roman" w:hAnsi="Times New Roman"/>
                <w:sz w:val="24"/>
                <w:szCs w:val="24"/>
              </w:rPr>
            </w:pPr>
            <w:r w:rsidRPr="004C23A1">
              <w:rPr>
                <w:rFonts w:ascii="Times New Roman" w:hAnsi="Times New Roman"/>
                <w:sz w:val="24"/>
                <w:szCs w:val="24"/>
              </w:rPr>
              <w:lastRenderedPageBreak/>
              <w:t>5.</w:t>
            </w:r>
          </w:p>
        </w:tc>
        <w:tc>
          <w:tcPr>
            <w:tcW w:w="1367" w:type="dxa"/>
          </w:tcPr>
          <w:p w14:paraId="57465B89" w14:textId="2327BFCE" w:rsidR="00902E4A" w:rsidRPr="004C23A1" w:rsidRDefault="00BF4C1D" w:rsidP="00902E4A">
            <w:pPr>
              <w:spacing w:after="0" w:line="240" w:lineRule="auto"/>
              <w:rPr>
                <w:rFonts w:ascii="Times New Roman" w:hAnsi="Times New Roman"/>
                <w:sz w:val="24"/>
                <w:szCs w:val="24"/>
              </w:rPr>
            </w:pPr>
            <w:r w:rsidRPr="004C23A1">
              <w:rPr>
                <w:rFonts w:ascii="Times New Roman" w:hAnsi="Times New Roman"/>
                <w:sz w:val="24"/>
                <w:szCs w:val="24"/>
              </w:rPr>
              <w:t>п</w:t>
            </w:r>
            <w:r w:rsidR="00902E4A" w:rsidRPr="004C23A1">
              <w:rPr>
                <w:rFonts w:ascii="Times New Roman" w:hAnsi="Times New Roman"/>
                <w:sz w:val="24"/>
                <w:szCs w:val="24"/>
              </w:rPr>
              <w:t>одпункт 2</w:t>
            </w:r>
            <w:r w:rsidR="0023656E" w:rsidRPr="004C23A1">
              <w:rPr>
                <w:rFonts w:ascii="Times New Roman" w:hAnsi="Times New Roman"/>
                <w:sz w:val="24"/>
                <w:szCs w:val="24"/>
              </w:rPr>
              <w:t>6</w:t>
            </w:r>
            <w:r w:rsidR="00902E4A" w:rsidRPr="004C23A1">
              <w:rPr>
                <w:rFonts w:ascii="Times New Roman" w:hAnsi="Times New Roman"/>
                <w:sz w:val="24"/>
                <w:szCs w:val="24"/>
              </w:rPr>
              <w:t>)</w:t>
            </w:r>
          </w:p>
          <w:p w14:paraId="0DA423AA" w14:textId="4132775A" w:rsidR="00902E4A" w:rsidRPr="004C23A1" w:rsidRDefault="00902E4A" w:rsidP="00902E4A">
            <w:pPr>
              <w:spacing w:after="0" w:line="240" w:lineRule="auto"/>
              <w:rPr>
                <w:rFonts w:ascii="Times New Roman" w:hAnsi="Times New Roman"/>
                <w:sz w:val="24"/>
                <w:szCs w:val="24"/>
              </w:rPr>
            </w:pPr>
            <w:r w:rsidRPr="004C23A1">
              <w:rPr>
                <w:rFonts w:ascii="Times New Roman" w:hAnsi="Times New Roman"/>
                <w:sz w:val="24"/>
                <w:szCs w:val="24"/>
              </w:rPr>
              <w:t>пункта 2</w:t>
            </w:r>
          </w:p>
        </w:tc>
        <w:tc>
          <w:tcPr>
            <w:tcW w:w="4678" w:type="dxa"/>
          </w:tcPr>
          <w:p w14:paraId="1A6228CD" w14:textId="77777777" w:rsidR="0023656E" w:rsidRPr="004C23A1" w:rsidRDefault="0023656E" w:rsidP="0023656E">
            <w:pPr>
              <w:spacing w:after="0" w:line="240" w:lineRule="auto"/>
              <w:ind w:firstLine="170"/>
              <w:jc w:val="both"/>
              <w:rPr>
                <w:rFonts w:ascii="Times New Roman" w:hAnsi="Times New Roman"/>
                <w:sz w:val="24"/>
                <w:szCs w:val="24"/>
              </w:rPr>
            </w:pPr>
            <w:r w:rsidRPr="004C23A1">
              <w:rPr>
                <w:rFonts w:ascii="Times New Roman" w:hAnsi="Times New Roman"/>
                <w:sz w:val="24"/>
                <w:szCs w:val="24"/>
              </w:rPr>
              <w:t xml:space="preserve">26) электронный документ – </w:t>
            </w:r>
            <w:r w:rsidRPr="004C23A1">
              <w:rPr>
                <w:rFonts w:ascii="Times New Roman" w:hAnsi="Times New Roman"/>
                <w:b/>
                <w:sz w:val="24"/>
                <w:szCs w:val="24"/>
              </w:rPr>
              <w:t>документ, в котором информация представлена в электронно-цифровой форме и удостоверена посредством</w:t>
            </w:r>
            <w:r w:rsidRPr="004C23A1">
              <w:rPr>
                <w:rFonts w:ascii="Times New Roman" w:hAnsi="Times New Roman"/>
                <w:sz w:val="24"/>
                <w:szCs w:val="24"/>
              </w:rPr>
              <w:t xml:space="preserve"> электронной цифровой подписи;</w:t>
            </w:r>
          </w:p>
          <w:p w14:paraId="6CF8DB8A" w14:textId="75B34FAB" w:rsidR="00C57B00" w:rsidRPr="004C23A1" w:rsidRDefault="00C57B00" w:rsidP="0023656E">
            <w:pPr>
              <w:spacing w:after="0" w:line="240" w:lineRule="auto"/>
              <w:ind w:firstLine="170"/>
              <w:jc w:val="both"/>
              <w:rPr>
                <w:rFonts w:ascii="Times New Roman" w:hAnsi="Times New Roman"/>
                <w:spacing w:val="-2"/>
                <w:sz w:val="24"/>
                <w:szCs w:val="24"/>
              </w:rPr>
            </w:pPr>
          </w:p>
        </w:tc>
        <w:tc>
          <w:tcPr>
            <w:tcW w:w="4677" w:type="dxa"/>
          </w:tcPr>
          <w:p w14:paraId="4C3B1F5B" w14:textId="65EDFBD5" w:rsidR="004725AC" w:rsidRPr="004C23A1" w:rsidRDefault="004725AC" w:rsidP="0023656E">
            <w:pPr>
              <w:spacing w:after="0" w:line="240" w:lineRule="auto"/>
              <w:ind w:firstLine="170"/>
              <w:jc w:val="both"/>
              <w:rPr>
                <w:rFonts w:ascii="Times New Roman" w:hAnsi="Times New Roman"/>
                <w:sz w:val="24"/>
                <w:szCs w:val="24"/>
              </w:rPr>
            </w:pPr>
            <w:r w:rsidRPr="004C23A1">
              <w:rPr>
                <w:rFonts w:ascii="Times New Roman" w:hAnsi="Times New Roman"/>
                <w:sz w:val="24"/>
                <w:szCs w:val="24"/>
              </w:rPr>
              <w:t>26</w:t>
            </w:r>
            <w:r w:rsidR="00902E4A" w:rsidRPr="004C23A1">
              <w:rPr>
                <w:rFonts w:ascii="Times New Roman" w:hAnsi="Times New Roman"/>
                <w:sz w:val="24"/>
                <w:szCs w:val="24"/>
              </w:rPr>
              <w:t>) электронный документ –</w:t>
            </w:r>
            <w:r w:rsidR="00C56F84" w:rsidRPr="004C23A1">
              <w:rPr>
                <w:rFonts w:ascii="Times New Roman" w:hAnsi="Times New Roman"/>
                <w:sz w:val="24"/>
                <w:szCs w:val="24"/>
              </w:rPr>
              <w:t xml:space="preserve"> </w:t>
            </w:r>
            <w:r w:rsidR="00C57B00" w:rsidRPr="004C23A1">
              <w:rPr>
                <w:rFonts w:ascii="Times New Roman" w:hAnsi="Times New Roman"/>
                <w:b/>
                <w:sz w:val="24"/>
                <w:szCs w:val="24"/>
              </w:rPr>
              <w:t xml:space="preserve">цифровая запись, подтверждение достоверности, принадлежности и неизменности которой обеспечено с помощью </w:t>
            </w:r>
            <w:r w:rsidR="00C57B00" w:rsidRPr="004C23A1">
              <w:rPr>
                <w:rFonts w:ascii="Times New Roman" w:hAnsi="Times New Roman"/>
                <w:sz w:val="24"/>
                <w:szCs w:val="24"/>
              </w:rPr>
              <w:t>электронной цифровой подписи</w:t>
            </w:r>
            <w:r w:rsidR="00C56F84" w:rsidRPr="004C23A1">
              <w:rPr>
                <w:rFonts w:ascii="Times New Roman" w:hAnsi="Times New Roman"/>
                <w:b/>
                <w:sz w:val="24"/>
                <w:szCs w:val="24"/>
              </w:rPr>
              <w:t xml:space="preserve"> </w:t>
            </w:r>
            <w:r w:rsidR="00C57B00" w:rsidRPr="004C23A1">
              <w:rPr>
                <w:rFonts w:ascii="Times New Roman" w:hAnsi="Times New Roman"/>
                <w:b/>
                <w:sz w:val="24"/>
                <w:szCs w:val="24"/>
              </w:rPr>
              <w:t>лица, имеющего полномочия на его подписание</w:t>
            </w:r>
            <w:r w:rsidRPr="004C23A1">
              <w:rPr>
                <w:rFonts w:ascii="Times New Roman" w:hAnsi="Times New Roman"/>
                <w:sz w:val="24"/>
                <w:szCs w:val="24"/>
              </w:rPr>
              <w:t>;</w:t>
            </w:r>
          </w:p>
          <w:p w14:paraId="7ABDD34E" w14:textId="34BBF388" w:rsidR="00C57B00" w:rsidRPr="004C23A1" w:rsidRDefault="004725AC" w:rsidP="0023656E">
            <w:pPr>
              <w:spacing w:after="0" w:line="240" w:lineRule="auto"/>
              <w:ind w:firstLine="170"/>
              <w:jc w:val="both"/>
              <w:rPr>
                <w:rFonts w:ascii="Times New Roman" w:hAnsi="Times New Roman"/>
                <w:sz w:val="24"/>
                <w:szCs w:val="24"/>
              </w:rPr>
            </w:pPr>
            <w:r w:rsidRPr="004C23A1">
              <w:rPr>
                <w:rFonts w:ascii="Times New Roman" w:hAnsi="Times New Roman"/>
                <w:sz w:val="24"/>
                <w:szCs w:val="24"/>
              </w:rPr>
              <w:t xml:space="preserve"> </w:t>
            </w:r>
          </w:p>
          <w:p w14:paraId="5034396C" w14:textId="77777777" w:rsidR="00C57B00" w:rsidRPr="004C23A1" w:rsidRDefault="00C57B00" w:rsidP="0023656E">
            <w:pPr>
              <w:spacing w:after="0" w:line="240" w:lineRule="auto"/>
              <w:ind w:firstLine="170"/>
              <w:jc w:val="both"/>
              <w:rPr>
                <w:rFonts w:ascii="Times New Roman" w:hAnsi="Times New Roman"/>
                <w:sz w:val="24"/>
                <w:szCs w:val="24"/>
              </w:rPr>
            </w:pPr>
          </w:p>
          <w:p w14:paraId="220B3279" w14:textId="461935DD" w:rsidR="00C57B00" w:rsidRPr="004C23A1" w:rsidRDefault="00C57B00" w:rsidP="0023656E">
            <w:pPr>
              <w:spacing w:after="0" w:line="240" w:lineRule="auto"/>
              <w:ind w:firstLine="170"/>
              <w:jc w:val="both"/>
              <w:rPr>
                <w:rFonts w:ascii="Times New Roman" w:hAnsi="Times New Roman"/>
                <w:spacing w:val="-2"/>
                <w:sz w:val="24"/>
                <w:szCs w:val="24"/>
              </w:rPr>
            </w:pPr>
          </w:p>
        </w:tc>
        <w:tc>
          <w:tcPr>
            <w:tcW w:w="4679" w:type="dxa"/>
          </w:tcPr>
          <w:p w14:paraId="585C8693" w14:textId="7433DEC1" w:rsidR="00A76F79" w:rsidRPr="004C23A1" w:rsidRDefault="00C57B00" w:rsidP="00C57B00">
            <w:pPr>
              <w:spacing w:after="0" w:line="240" w:lineRule="auto"/>
              <w:ind w:firstLine="170"/>
              <w:jc w:val="both"/>
              <w:rPr>
                <w:rFonts w:ascii="Times New Roman" w:hAnsi="Times New Roman"/>
                <w:sz w:val="24"/>
                <w:szCs w:val="24"/>
              </w:rPr>
            </w:pPr>
            <w:r w:rsidRPr="004C23A1">
              <w:rPr>
                <w:rFonts w:ascii="Times New Roman" w:hAnsi="Times New Roman"/>
                <w:sz w:val="24"/>
                <w:szCs w:val="24"/>
              </w:rPr>
              <w:t xml:space="preserve">Поправка </w:t>
            </w:r>
            <w:r w:rsidR="00574639" w:rsidRPr="004C23A1">
              <w:rPr>
                <w:rFonts w:ascii="Times New Roman" w:hAnsi="Times New Roman"/>
                <w:sz w:val="24"/>
                <w:szCs w:val="24"/>
              </w:rPr>
              <w:t xml:space="preserve">вносится </w:t>
            </w:r>
            <w:r w:rsidRPr="004C23A1">
              <w:rPr>
                <w:rFonts w:ascii="Times New Roman" w:hAnsi="Times New Roman"/>
                <w:sz w:val="24"/>
                <w:szCs w:val="24"/>
              </w:rPr>
              <w:t xml:space="preserve">в целях приведения в соответствие с </w:t>
            </w:r>
            <w:r w:rsidR="00A76F79" w:rsidRPr="004C23A1">
              <w:rPr>
                <w:rFonts w:ascii="Times New Roman" w:hAnsi="Times New Roman"/>
                <w:sz w:val="24"/>
                <w:szCs w:val="24"/>
              </w:rPr>
              <w:t xml:space="preserve">нормами </w:t>
            </w:r>
            <w:r w:rsidRPr="004C23A1">
              <w:rPr>
                <w:rFonts w:ascii="Times New Roman" w:hAnsi="Times New Roman"/>
                <w:sz w:val="24"/>
                <w:szCs w:val="24"/>
              </w:rPr>
              <w:t>Цифрового кодекса Республики Казахстан</w:t>
            </w:r>
            <w:r w:rsidR="00A76F79" w:rsidRPr="004C23A1">
              <w:rPr>
                <w:rFonts w:ascii="Times New Roman" w:hAnsi="Times New Roman"/>
                <w:sz w:val="24"/>
                <w:szCs w:val="24"/>
              </w:rPr>
              <w:t xml:space="preserve"> (далее – Цифровой кодекс) в части электронного документа.</w:t>
            </w:r>
          </w:p>
          <w:p w14:paraId="462D1AC8" w14:textId="1960D228" w:rsidR="00902E4A" w:rsidRPr="004C23A1" w:rsidRDefault="00C56F84" w:rsidP="00C57B00">
            <w:pPr>
              <w:spacing w:after="0" w:line="240" w:lineRule="auto"/>
              <w:ind w:firstLine="170"/>
              <w:jc w:val="both"/>
              <w:rPr>
                <w:rFonts w:ascii="Times New Roman" w:hAnsi="Times New Roman"/>
                <w:sz w:val="24"/>
                <w:szCs w:val="24"/>
              </w:rPr>
            </w:pPr>
            <w:r w:rsidRPr="004C23A1">
              <w:rPr>
                <w:rFonts w:ascii="Times New Roman" w:hAnsi="Times New Roman"/>
                <w:sz w:val="24"/>
                <w:szCs w:val="24"/>
              </w:rPr>
              <w:t>Исходя из</w:t>
            </w:r>
            <w:r w:rsidR="00A76F79" w:rsidRPr="004C23A1">
              <w:rPr>
                <w:rFonts w:ascii="Times New Roman" w:hAnsi="Times New Roman"/>
                <w:sz w:val="24"/>
                <w:szCs w:val="24"/>
              </w:rPr>
              <w:t xml:space="preserve"> пункт</w:t>
            </w:r>
            <w:r w:rsidRPr="004C23A1">
              <w:rPr>
                <w:rFonts w:ascii="Times New Roman" w:hAnsi="Times New Roman"/>
                <w:sz w:val="24"/>
                <w:szCs w:val="24"/>
              </w:rPr>
              <w:t>а</w:t>
            </w:r>
            <w:r w:rsidR="00A76F79" w:rsidRPr="004C23A1">
              <w:rPr>
                <w:rFonts w:ascii="Times New Roman" w:hAnsi="Times New Roman"/>
                <w:sz w:val="24"/>
                <w:szCs w:val="24"/>
              </w:rPr>
              <w:t xml:space="preserve"> 1 статьи 62 Цифрового кодекса</w:t>
            </w:r>
            <w:r w:rsidRPr="004C23A1">
              <w:rPr>
                <w:rFonts w:ascii="Times New Roman" w:hAnsi="Times New Roman"/>
                <w:sz w:val="24"/>
                <w:szCs w:val="24"/>
              </w:rPr>
              <w:t xml:space="preserve"> </w:t>
            </w:r>
            <w:r w:rsidR="00C57B00" w:rsidRPr="004C23A1">
              <w:rPr>
                <w:rFonts w:ascii="Times New Roman" w:hAnsi="Times New Roman"/>
                <w:sz w:val="24"/>
                <w:szCs w:val="24"/>
              </w:rPr>
              <w:t>ц</w:t>
            </w:r>
            <w:r w:rsidR="0023656E" w:rsidRPr="004C23A1">
              <w:rPr>
                <w:rFonts w:ascii="Times New Roman" w:hAnsi="Times New Roman"/>
                <w:sz w:val="24"/>
                <w:szCs w:val="24"/>
              </w:rPr>
              <w:t>ифровая запись, подтверждение достоверности, принадлежности и неизменности которой обеспечено с помощью электронной цифровой подписи, признается электронным документом.</w:t>
            </w:r>
          </w:p>
          <w:p w14:paraId="4F153F3C" w14:textId="77777777" w:rsidR="00574639" w:rsidRPr="004C23A1" w:rsidRDefault="00C56F84" w:rsidP="009241AD">
            <w:pPr>
              <w:spacing w:after="0" w:line="240" w:lineRule="auto"/>
              <w:ind w:firstLine="170"/>
              <w:jc w:val="both"/>
              <w:rPr>
                <w:rFonts w:ascii="Times New Roman" w:hAnsi="Times New Roman"/>
                <w:sz w:val="24"/>
                <w:szCs w:val="24"/>
              </w:rPr>
            </w:pPr>
            <w:r w:rsidRPr="004C23A1">
              <w:rPr>
                <w:rFonts w:ascii="Times New Roman" w:hAnsi="Times New Roman"/>
                <w:sz w:val="24"/>
                <w:szCs w:val="24"/>
              </w:rPr>
              <w:t>Согласно пункту 2 статьи 62 Цифрового кодекса электронный документ, соответствующий требованиям настоящего Кодекса и удостоверенный посредством электронной цифровой подписи лица, имеющего полномочия на его подписание, равнозначен подписанному документу на бумажном носителе.</w:t>
            </w:r>
          </w:p>
          <w:p w14:paraId="229C10D1" w14:textId="59DEB010" w:rsidR="009241AD" w:rsidRPr="004C23A1" w:rsidRDefault="009241AD" w:rsidP="009241AD">
            <w:pPr>
              <w:spacing w:after="0" w:line="240" w:lineRule="auto"/>
              <w:ind w:firstLine="170"/>
              <w:jc w:val="both"/>
              <w:rPr>
                <w:rFonts w:ascii="Times New Roman" w:hAnsi="Times New Roman"/>
                <w:sz w:val="10"/>
                <w:szCs w:val="10"/>
              </w:rPr>
            </w:pPr>
          </w:p>
        </w:tc>
      </w:tr>
      <w:tr w:rsidR="0023656E" w:rsidRPr="004C23A1" w14:paraId="5B9B2EE6" w14:textId="77777777" w:rsidTr="00902E4A">
        <w:trPr>
          <w:trHeight w:val="983"/>
        </w:trPr>
        <w:tc>
          <w:tcPr>
            <w:tcW w:w="618" w:type="dxa"/>
          </w:tcPr>
          <w:p w14:paraId="6EC16FF1" w14:textId="378C466D" w:rsidR="0023656E" w:rsidRPr="004C23A1" w:rsidRDefault="0023656E" w:rsidP="008828A5">
            <w:pPr>
              <w:spacing w:after="0" w:line="240" w:lineRule="auto"/>
              <w:contextualSpacing/>
              <w:jc w:val="center"/>
              <w:rPr>
                <w:rFonts w:ascii="Times New Roman" w:hAnsi="Times New Roman"/>
                <w:sz w:val="24"/>
                <w:szCs w:val="24"/>
              </w:rPr>
            </w:pPr>
            <w:r w:rsidRPr="004C23A1">
              <w:rPr>
                <w:rFonts w:ascii="Times New Roman" w:hAnsi="Times New Roman"/>
                <w:sz w:val="24"/>
                <w:szCs w:val="24"/>
              </w:rPr>
              <w:t>6.</w:t>
            </w:r>
          </w:p>
        </w:tc>
        <w:tc>
          <w:tcPr>
            <w:tcW w:w="1367" w:type="dxa"/>
          </w:tcPr>
          <w:p w14:paraId="5C089F69" w14:textId="7AE41F26" w:rsidR="0023656E" w:rsidRPr="004C23A1" w:rsidRDefault="00BF4C1D" w:rsidP="0023656E">
            <w:pPr>
              <w:spacing w:after="0" w:line="240" w:lineRule="auto"/>
              <w:rPr>
                <w:rFonts w:ascii="Times New Roman" w:hAnsi="Times New Roman"/>
                <w:sz w:val="24"/>
                <w:szCs w:val="24"/>
              </w:rPr>
            </w:pPr>
            <w:r w:rsidRPr="004C23A1">
              <w:rPr>
                <w:rFonts w:ascii="Times New Roman" w:hAnsi="Times New Roman"/>
                <w:sz w:val="24"/>
                <w:szCs w:val="24"/>
              </w:rPr>
              <w:t>п</w:t>
            </w:r>
            <w:r w:rsidR="0023656E" w:rsidRPr="004C23A1">
              <w:rPr>
                <w:rFonts w:ascii="Times New Roman" w:hAnsi="Times New Roman"/>
                <w:sz w:val="24"/>
                <w:szCs w:val="24"/>
              </w:rPr>
              <w:t>одпункт 27)</w:t>
            </w:r>
          </w:p>
          <w:p w14:paraId="0DF06F68" w14:textId="51D85F5A" w:rsidR="0023656E" w:rsidRPr="004C23A1" w:rsidRDefault="0023656E" w:rsidP="0023656E">
            <w:pPr>
              <w:spacing w:after="0" w:line="240" w:lineRule="auto"/>
              <w:rPr>
                <w:rFonts w:ascii="Times New Roman" w:hAnsi="Times New Roman"/>
                <w:sz w:val="24"/>
                <w:szCs w:val="24"/>
              </w:rPr>
            </w:pPr>
            <w:r w:rsidRPr="004C23A1">
              <w:rPr>
                <w:rFonts w:ascii="Times New Roman" w:hAnsi="Times New Roman"/>
                <w:sz w:val="24"/>
                <w:szCs w:val="24"/>
              </w:rPr>
              <w:t>пункта 2</w:t>
            </w:r>
          </w:p>
        </w:tc>
        <w:tc>
          <w:tcPr>
            <w:tcW w:w="4678" w:type="dxa"/>
          </w:tcPr>
          <w:p w14:paraId="6E683B18" w14:textId="553B4005" w:rsidR="0023656E" w:rsidRPr="004C23A1" w:rsidRDefault="0023656E" w:rsidP="0023656E">
            <w:pPr>
              <w:spacing w:after="0" w:line="240" w:lineRule="auto"/>
              <w:ind w:firstLine="170"/>
              <w:jc w:val="both"/>
              <w:rPr>
                <w:rFonts w:ascii="Times New Roman" w:hAnsi="Times New Roman"/>
                <w:sz w:val="24"/>
                <w:szCs w:val="24"/>
              </w:rPr>
            </w:pPr>
            <w:r w:rsidRPr="004C23A1">
              <w:rPr>
                <w:rFonts w:ascii="Times New Roman" w:hAnsi="Times New Roman"/>
                <w:sz w:val="24"/>
                <w:szCs w:val="24"/>
              </w:rPr>
              <w:t>27) электронная цифровая подпись</w:t>
            </w:r>
            <w:r w:rsidRPr="004C23A1">
              <w:rPr>
                <w:rFonts w:ascii="Times New Roman" w:hAnsi="Times New Roman"/>
                <w:sz w:val="24"/>
                <w:szCs w:val="24"/>
              </w:rPr>
              <w:br/>
              <w:t xml:space="preserve">(далее – ЭЦП) – </w:t>
            </w:r>
            <w:r w:rsidRPr="004C23A1">
              <w:rPr>
                <w:rFonts w:ascii="Times New Roman" w:hAnsi="Times New Roman"/>
                <w:b/>
                <w:sz w:val="24"/>
                <w:szCs w:val="24"/>
              </w:rPr>
              <w:t>набор электронных цифровых символов</w:t>
            </w:r>
            <w:r w:rsidRPr="004C23A1">
              <w:rPr>
                <w:rFonts w:ascii="Times New Roman" w:hAnsi="Times New Roman"/>
                <w:sz w:val="24"/>
                <w:szCs w:val="24"/>
              </w:rPr>
              <w:t>, созданн</w:t>
            </w:r>
            <w:r w:rsidRPr="004C23A1">
              <w:rPr>
                <w:rFonts w:ascii="Times New Roman" w:hAnsi="Times New Roman"/>
                <w:b/>
                <w:sz w:val="24"/>
                <w:szCs w:val="24"/>
              </w:rPr>
              <w:t xml:space="preserve">ый </w:t>
            </w:r>
            <w:r w:rsidRPr="004C23A1">
              <w:rPr>
                <w:rFonts w:ascii="Times New Roman" w:hAnsi="Times New Roman"/>
                <w:sz w:val="24"/>
                <w:szCs w:val="24"/>
              </w:rPr>
              <w:t>средств</w:t>
            </w:r>
            <w:r w:rsidRPr="004C23A1">
              <w:rPr>
                <w:rFonts w:ascii="Times New Roman" w:hAnsi="Times New Roman"/>
                <w:b/>
                <w:sz w:val="24"/>
                <w:szCs w:val="24"/>
              </w:rPr>
              <w:t>ами</w:t>
            </w:r>
            <w:r w:rsidRPr="004C23A1">
              <w:rPr>
                <w:rFonts w:ascii="Times New Roman" w:hAnsi="Times New Roman"/>
                <w:sz w:val="24"/>
                <w:szCs w:val="24"/>
              </w:rPr>
              <w:t xml:space="preserve"> электронной цифровой подписи </w:t>
            </w:r>
            <w:r w:rsidRPr="004C23A1">
              <w:rPr>
                <w:rFonts w:ascii="Times New Roman" w:hAnsi="Times New Roman"/>
                <w:b/>
                <w:sz w:val="24"/>
                <w:szCs w:val="24"/>
              </w:rPr>
              <w:t>и</w:t>
            </w:r>
            <w:r w:rsidRPr="004C23A1">
              <w:rPr>
                <w:rFonts w:ascii="Times New Roman" w:hAnsi="Times New Roman"/>
                <w:sz w:val="24"/>
                <w:szCs w:val="24"/>
              </w:rPr>
              <w:t xml:space="preserve"> подтверждающ</w:t>
            </w:r>
            <w:r w:rsidRPr="004C23A1">
              <w:rPr>
                <w:rFonts w:ascii="Times New Roman" w:hAnsi="Times New Roman"/>
                <w:b/>
                <w:sz w:val="24"/>
                <w:szCs w:val="24"/>
              </w:rPr>
              <w:t xml:space="preserve">ий </w:t>
            </w:r>
            <w:r w:rsidRPr="004C23A1">
              <w:rPr>
                <w:rFonts w:ascii="Times New Roman" w:hAnsi="Times New Roman"/>
                <w:sz w:val="24"/>
                <w:szCs w:val="24"/>
              </w:rPr>
              <w:t xml:space="preserve">достоверность электронного документа, его принадлежность и неизменность содержания. </w:t>
            </w:r>
          </w:p>
          <w:p w14:paraId="5BEEB030" w14:textId="77777777" w:rsidR="0023656E" w:rsidRPr="004C23A1" w:rsidRDefault="0023656E" w:rsidP="00902E4A">
            <w:pPr>
              <w:spacing w:after="0" w:line="240" w:lineRule="auto"/>
              <w:ind w:firstLine="170"/>
              <w:jc w:val="both"/>
              <w:rPr>
                <w:rFonts w:ascii="Times New Roman" w:hAnsi="Times New Roman"/>
                <w:spacing w:val="-2"/>
                <w:sz w:val="24"/>
                <w:szCs w:val="24"/>
              </w:rPr>
            </w:pPr>
          </w:p>
        </w:tc>
        <w:tc>
          <w:tcPr>
            <w:tcW w:w="4677" w:type="dxa"/>
          </w:tcPr>
          <w:p w14:paraId="6EE9FF3F" w14:textId="6B6D9EA4" w:rsidR="0023656E" w:rsidRPr="004C23A1" w:rsidRDefault="0023656E" w:rsidP="0023656E">
            <w:pPr>
              <w:spacing w:after="0" w:line="240" w:lineRule="auto"/>
              <w:ind w:firstLine="170"/>
              <w:jc w:val="both"/>
            </w:pPr>
            <w:r w:rsidRPr="004C23A1">
              <w:rPr>
                <w:rFonts w:ascii="Times New Roman" w:hAnsi="Times New Roman"/>
                <w:sz w:val="24"/>
                <w:szCs w:val="24"/>
              </w:rPr>
              <w:lastRenderedPageBreak/>
              <w:t xml:space="preserve">27) электронная цифровая подпись (далее – ЭЦП) – </w:t>
            </w:r>
            <w:r w:rsidRPr="004C23A1">
              <w:rPr>
                <w:rFonts w:ascii="Times New Roman" w:hAnsi="Times New Roman"/>
                <w:b/>
                <w:sz w:val="24"/>
                <w:szCs w:val="24"/>
              </w:rPr>
              <w:t>цифровая запись (набор цифровых данных)</w:t>
            </w:r>
            <w:r w:rsidRPr="004C23A1">
              <w:rPr>
                <w:rFonts w:ascii="Times New Roman" w:hAnsi="Times New Roman"/>
                <w:sz w:val="24"/>
                <w:szCs w:val="24"/>
              </w:rPr>
              <w:t>, созданн</w:t>
            </w:r>
            <w:r w:rsidRPr="004C23A1">
              <w:rPr>
                <w:rFonts w:ascii="Times New Roman" w:hAnsi="Times New Roman"/>
                <w:b/>
                <w:sz w:val="24"/>
                <w:szCs w:val="24"/>
              </w:rPr>
              <w:t>ая</w:t>
            </w:r>
            <w:r w:rsidRPr="004C23A1">
              <w:rPr>
                <w:rFonts w:ascii="Times New Roman" w:hAnsi="Times New Roman"/>
                <w:sz w:val="24"/>
                <w:szCs w:val="24"/>
              </w:rPr>
              <w:t xml:space="preserve"> </w:t>
            </w:r>
            <w:r w:rsidRPr="004C23A1">
              <w:rPr>
                <w:rFonts w:ascii="Times New Roman" w:hAnsi="Times New Roman"/>
                <w:b/>
                <w:sz w:val="24"/>
                <w:szCs w:val="24"/>
              </w:rPr>
              <w:t>с использованием закрытого ключа</w:t>
            </w:r>
            <w:r w:rsidRPr="004C23A1">
              <w:rPr>
                <w:rFonts w:ascii="Times New Roman" w:hAnsi="Times New Roman"/>
                <w:sz w:val="24"/>
                <w:szCs w:val="24"/>
              </w:rPr>
              <w:t xml:space="preserve"> </w:t>
            </w:r>
            <w:r w:rsidRPr="004C23A1">
              <w:rPr>
                <w:rFonts w:ascii="Times New Roman" w:hAnsi="Times New Roman"/>
                <w:b/>
                <w:sz w:val="24"/>
                <w:szCs w:val="24"/>
              </w:rPr>
              <w:t>электронной цифровой подписи и</w:t>
            </w:r>
            <w:r w:rsidRPr="004C23A1">
              <w:rPr>
                <w:rFonts w:ascii="Times New Roman" w:hAnsi="Times New Roman"/>
                <w:sz w:val="24"/>
                <w:szCs w:val="24"/>
              </w:rPr>
              <w:t xml:space="preserve"> средств электронной цифровой подписи</w:t>
            </w:r>
            <w:r w:rsidRPr="004C23A1">
              <w:rPr>
                <w:rFonts w:ascii="Times New Roman" w:hAnsi="Times New Roman"/>
                <w:b/>
                <w:sz w:val="24"/>
                <w:szCs w:val="24"/>
              </w:rPr>
              <w:t>,</w:t>
            </w:r>
            <w:r w:rsidRPr="004C23A1">
              <w:rPr>
                <w:rFonts w:ascii="Times New Roman" w:hAnsi="Times New Roman"/>
                <w:sz w:val="24"/>
                <w:szCs w:val="24"/>
              </w:rPr>
              <w:t xml:space="preserve"> подтверждающ</w:t>
            </w:r>
            <w:r w:rsidRPr="004C23A1">
              <w:rPr>
                <w:rFonts w:ascii="Times New Roman" w:hAnsi="Times New Roman"/>
                <w:b/>
                <w:sz w:val="24"/>
                <w:szCs w:val="24"/>
              </w:rPr>
              <w:t>ая</w:t>
            </w:r>
            <w:r w:rsidRPr="004C23A1">
              <w:rPr>
                <w:rFonts w:ascii="Times New Roman" w:hAnsi="Times New Roman"/>
                <w:sz w:val="24"/>
                <w:szCs w:val="24"/>
              </w:rPr>
              <w:t xml:space="preserve"> достоверность электронного документа, его </w:t>
            </w:r>
            <w:r w:rsidRPr="004C23A1">
              <w:rPr>
                <w:rFonts w:ascii="Times New Roman" w:hAnsi="Times New Roman"/>
                <w:sz w:val="24"/>
                <w:szCs w:val="24"/>
              </w:rPr>
              <w:lastRenderedPageBreak/>
              <w:t>принадлежность и неизменность содержания.</w:t>
            </w:r>
          </w:p>
        </w:tc>
        <w:tc>
          <w:tcPr>
            <w:tcW w:w="4679" w:type="dxa"/>
          </w:tcPr>
          <w:p w14:paraId="6460D215" w14:textId="17359448" w:rsidR="0023656E" w:rsidRPr="004C23A1" w:rsidRDefault="0023656E" w:rsidP="0023656E">
            <w:pPr>
              <w:spacing w:after="0" w:line="240" w:lineRule="auto"/>
              <w:ind w:firstLine="170"/>
              <w:jc w:val="both"/>
              <w:rPr>
                <w:rFonts w:ascii="Times New Roman" w:hAnsi="Times New Roman"/>
                <w:sz w:val="24"/>
                <w:szCs w:val="24"/>
              </w:rPr>
            </w:pPr>
            <w:r w:rsidRPr="004C23A1">
              <w:rPr>
                <w:rFonts w:ascii="Times New Roman" w:hAnsi="Times New Roman"/>
                <w:sz w:val="24"/>
                <w:szCs w:val="24"/>
              </w:rPr>
              <w:lastRenderedPageBreak/>
              <w:t xml:space="preserve">Поправка </w:t>
            </w:r>
            <w:r w:rsidR="00574639" w:rsidRPr="004C23A1">
              <w:rPr>
                <w:rFonts w:ascii="Times New Roman" w:hAnsi="Times New Roman"/>
                <w:sz w:val="24"/>
                <w:szCs w:val="24"/>
              </w:rPr>
              <w:t xml:space="preserve">вносится </w:t>
            </w:r>
            <w:r w:rsidRPr="004C23A1">
              <w:rPr>
                <w:rFonts w:ascii="Times New Roman" w:hAnsi="Times New Roman"/>
                <w:sz w:val="24"/>
                <w:szCs w:val="24"/>
              </w:rPr>
              <w:t xml:space="preserve">в целях приведения в соответствие с пунктом 1 статьи 49 Цифрового кодекса, согласно которому электронная цифровая подпись – цифровая запись (набор цифровых данных), созданная с использованием закрытого ключа электронной цифровой подписи и средств электронной цифровой подписи, </w:t>
            </w:r>
            <w:r w:rsidRPr="004C23A1">
              <w:rPr>
                <w:rFonts w:ascii="Times New Roman" w:hAnsi="Times New Roman"/>
                <w:sz w:val="24"/>
                <w:szCs w:val="24"/>
              </w:rPr>
              <w:lastRenderedPageBreak/>
              <w:t>подтверждающая достоверность электронного документа, его принадлежность и неизменность содержания.</w:t>
            </w:r>
          </w:p>
          <w:p w14:paraId="21F1FD9D" w14:textId="1908097D" w:rsidR="0023656E" w:rsidRPr="004C23A1" w:rsidRDefault="0023656E" w:rsidP="0023656E">
            <w:pPr>
              <w:spacing w:after="0" w:line="240" w:lineRule="auto"/>
              <w:ind w:firstLine="170"/>
              <w:jc w:val="both"/>
              <w:rPr>
                <w:sz w:val="10"/>
                <w:szCs w:val="10"/>
              </w:rPr>
            </w:pPr>
          </w:p>
        </w:tc>
      </w:tr>
      <w:tr w:rsidR="008828A5" w:rsidRPr="004C23A1" w14:paraId="6FEBA1B5" w14:textId="77777777" w:rsidTr="008828A5">
        <w:trPr>
          <w:trHeight w:val="711"/>
        </w:trPr>
        <w:tc>
          <w:tcPr>
            <w:tcW w:w="618" w:type="dxa"/>
          </w:tcPr>
          <w:p w14:paraId="475EBD3D" w14:textId="0A8C35D3" w:rsidR="008828A5" w:rsidRPr="004C23A1" w:rsidRDefault="00574639" w:rsidP="00574639">
            <w:pPr>
              <w:spacing w:after="0" w:line="240" w:lineRule="auto"/>
              <w:contextualSpacing/>
              <w:jc w:val="center"/>
              <w:rPr>
                <w:rFonts w:ascii="Times New Roman" w:hAnsi="Times New Roman"/>
                <w:sz w:val="24"/>
                <w:szCs w:val="24"/>
              </w:rPr>
            </w:pPr>
            <w:r w:rsidRPr="004C23A1">
              <w:rPr>
                <w:rFonts w:ascii="Times New Roman" w:hAnsi="Times New Roman"/>
                <w:sz w:val="24"/>
                <w:szCs w:val="24"/>
              </w:rPr>
              <w:lastRenderedPageBreak/>
              <w:t>7</w:t>
            </w:r>
            <w:r w:rsidR="008828A5" w:rsidRPr="004C23A1">
              <w:rPr>
                <w:rFonts w:ascii="Times New Roman" w:hAnsi="Times New Roman"/>
                <w:sz w:val="24"/>
                <w:szCs w:val="24"/>
              </w:rPr>
              <w:t>.</w:t>
            </w:r>
          </w:p>
        </w:tc>
        <w:tc>
          <w:tcPr>
            <w:tcW w:w="1367" w:type="dxa"/>
          </w:tcPr>
          <w:p w14:paraId="33A09604" w14:textId="7461259A" w:rsidR="008828A5" w:rsidRPr="004C23A1" w:rsidRDefault="00BF4C1D" w:rsidP="008828A5">
            <w:pPr>
              <w:spacing w:after="0" w:line="240" w:lineRule="auto"/>
              <w:rPr>
                <w:rFonts w:ascii="Times New Roman" w:hAnsi="Times New Roman"/>
                <w:sz w:val="24"/>
                <w:szCs w:val="24"/>
              </w:rPr>
            </w:pPr>
            <w:r w:rsidRPr="004C23A1">
              <w:rPr>
                <w:rFonts w:ascii="Times New Roman" w:hAnsi="Times New Roman"/>
                <w:sz w:val="24"/>
                <w:szCs w:val="24"/>
              </w:rPr>
              <w:t>ч</w:t>
            </w:r>
            <w:r w:rsidR="008828A5" w:rsidRPr="004C23A1">
              <w:rPr>
                <w:rFonts w:ascii="Times New Roman" w:hAnsi="Times New Roman"/>
                <w:sz w:val="24"/>
                <w:szCs w:val="24"/>
              </w:rPr>
              <w:t>асть третья</w:t>
            </w:r>
          </w:p>
          <w:p w14:paraId="188EA86D" w14:textId="32A7E83A" w:rsidR="008828A5" w:rsidRPr="004C23A1" w:rsidRDefault="008828A5" w:rsidP="008828A5">
            <w:pPr>
              <w:spacing w:after="0" w:line="240" w:lineRule="auto"/>
              <w:rPr>
                <w:rFonts w:ascii="Times New Roman" w:hAnsi="Times New Roman"/>
                <w:sz w:val="24"/>
                <w:szCs w:val="24"/>
              </w:rPr>
            </w:pPr>
            <w:r w:rsidRPr="004C23A1">
              <w:rPr>
                <w:rFonts w:ascii="Times New Roman" w:hAnsi="Times New Roman"/>
                <w:sz w:val="24"/>
                <w:szCs w:val="24"/>
              </w:rPr>
              <w:t>пункта 3</w:t>
            </w:r>
          </w:p>
        </w:tc>
        <w:tc>
          <w:tcPr>
            <w:tcW w:w="4678" w:type="dxa"/>
          </w:tcPr>
          <w:p w14:paraId="33E01A37" w14:textId="58743B0F" w:rsidR="008828A5" w:rsidRPr="004C23A1" w:rsidRDefault="008828A5" w:rsidP="008828A5">
            <w:pPr>
              <w:pStyle w:val="a9"/>
              <w:spacing w:after="0" w:line="240" w:lineRule="auto"/>
              <w:ind w:firstLine="170"/>
              <w:jc w:val="both"/>
              <w:rPr>
                <w:rFonts w:ascii="Times New Roman" w:hAnsi="Times New Roman" w:cs="Times New Roman"/>
                <w:color w:val="auto"/>
                <w:spacing w:val="-2"/>
                <w:sz w:val="24"/>
                <w:szCs w:val="24"/>
              </w:rPr>
            </w:pPr>
            <w:r w:rsidRPr="004C23A1">
              <w:rPr>
                <w:rFonts w:ascii="Times New Roman" w:hAnsi="Times New Roman" w:cs="Times New Roman"/>
                <w:color w:val="auto"/>
                <w:sz w:val="24"/>
                <w:szCs w:val="24"/>
              </w:rPr>
              <w:t xml:space="preserve">Уполномоченный орган по управлению государственным имуществом осуществляет приватизацию республиканского имущества, в том числе принимает решение о приватизации республиканского имущества, а также </w:t>
            </w:r>
            <w:r w:rsidRPr="004C23A1">
              <w:rPr>
                <w:rFonts w:ascii="Times New Roman" w:hAnsi="Times New Roman" w:cs="Times New Roman"/>
                <w:b/>
                <w:color w:val="auto"/>
                <w:sz w:val="24"/>
                <w:szCs w:val="24"/>
              </w:rPr>
              <w:t>предприятий как имущественного комплекса</w:t>
            </w:r>
            <w:r w:rsidRPr="004C23A1">
              <w:rPr>
                <w:rFonts w:ascii="Times New Roman" w:hAnsi="Times New Roman" w:cs="Times New Roman"/>
                <w:color w:val="auto"/>
                <w:sz w:val="24"/>
                <w:szCs w:val="24"/>
              </w:rPr>
              <w:t>, не являющихся субъектами естественной монополии или субъектами рынка, занимающими доминирующее или монопольное положение на рынке, обеспечивает сохранность республиканского имущества в процессе подготовки объекта к приватизации, привлекает посредника для организации процесса приватизации, обеспечивает оценку объекта приватизации, осуществляет подготовку и заключение договоров купли-продажи объекта приватизации и контроль за соблюдением условий договоров купли-продажи.</w:t>
            </w:r>
          </w:p>
        </w:tc>
        <w:tc>
          <w:tcPr>
            <w:tcW w:w="4677" w:type="dxa"/>
          </w:tcPr>
          <w:p w14:paraId="793E104F" w14:textId="77777777" w:rsidR="008828A5" w:rsidRPr="004C23A1" w:rsidRDefault="008828A5" w:rsidP="008828A5">
            <w:pPr>
              <w:pStyle w:val="a9"/>
              <w:spacing w:after="0" w:line="240" w:lineRule="auto"/>
              <w:ind w:firstLine="170"/>
              <w:jc w:val="both"/>
              <w:rPr>
                <w:rFonts w:ascii="Times New Roman" w:hAnsi="Times New Roman" w:cs="Times New Roman"/>
                <w:color w:val="auto"/>
                <w:sz w:val="24"/>
                <w:szCs w:val="24"/>
              </w:rPr>
            </w:pPr>
            <w:r w:rsidRPr="004C23A1">
              <w:rPr>
                <w:rFonts w:ascii="Times New Roman" w:hAnsi="Times New Roman" w:cs="Times New Roman"/>
                <w:color w:val="auto"/>
                <w:sz w:val="24"/>
                <w:szCs w:val="24"/>
              </w:rPr>
              <w:t xml:space="preserve">Уполномоченный орган по управлению государственным имуществом осуществляет приватизацию республиканского имущества, в том числе принимает решение о приватизации республиканского имущества, а также </w:t>
            </w:r>
            <w:r w:rsidRPr="004C23A1">
              <w:rPr>
                <w:rFonts w:ascii="Times New Roman" w:hAnsi="Times New Roman" w:cs="Times New Roman"/>
                <w:b/>
                <w:color w:val="auto"/>
                <w:sz w:val="24"/>
                <w:szCs w:val="24"/>
              </w:rPr>
              <w:t>государственных пакетов акций (долей участия) в организациях</w:t>
            </w:r>
            <w:r w:rsidRPr="004C23A1">
              <w:rPr>
                <w:rFonts w:ascii="Times New Roman" w:hAnsi="Times New Roman" w:cs="Times New Roman"/>
                <w:color w:val="auto"/>
                <w:sz w:val="24"/>
                <w:szCs w:val="24"/>
              </w:rPr>
              <w:t>, не являющихся субъектами естественной монополии или субъектами рынка, занимающими доминирующее или монопольное положение на рынке, обеспечивает сохранность республиканского имущества в процессе подготовки объекта к приватизации, привлекает посредника для организации процесса приватизации, обеспечивает оценку объекта приватизации, осуществляет подготовку и заключение договоров купли-продажи объекта приватизации и контроль за соблюдением условий договоров купли-продажи.</w:t>
            </w:r>
          </w:p>
          <w:p w14:paraId="375A87CC" w14:textId="626FE200" w:rsidR="003171F7" w:rsidRPr="004C23A1" w:rsidRDefault="003171F7" w:rsidP="008828A5">
            <w:pPr>
              <w:pStyle w:val="a9"/>
              <w:spacing w:after="0" w:line="240" w:lineRule="auto"/>
              <w:ind w:firstLine="170"/>
              <w:jc w:val="both"/>
              <w:rPr>
                <w:rFonts w:ascii="Times New Roman" w:hAnsi="Times New Roman" w:cs="Times New Roman"/>
                <w:color w:val="auto"/>
                <w:spacing w:val="-2"/>
                <w:sz w:val="10"/>
                <w:szCs w:val="10"/>
              </w:rPr>
            </w:pPr>
          </w:p>
        </w:tc>
        <w:tc>
          <w:tcPr>
            <w:tcW w:w="4679" w:type="dxa"/>
          </w:tcPr>
          <w:p w14:paraId="3D851A01" w14:textId="6E9D5FFC" w:rsidR="005A43D2" w:rsidRPr="004C23A1" w:rsidRDefault="005A43D2" w:rsidP="005A43D2">
            <w:pPr>
              <w:spacing w:after="0" w:line="240" w:lineRule="auto"/>
              <w:ind w:firstLine="170"/>
              <w:jc w:val="both"/>
              <w:rPr>
                <w:rFonts w:ascii="Times New Roman" w:hAnsi="Times New Roman"/>
                <w:sz w:val="24"/>
                <w:szCs w:val="24"/>
              </w:rPr>
            </w:pPr>
            <w:r w:rsidRPr="004C23A1">
              <w:rPr>
                <w:rFonts w:ascii="Times New Roman" w:hAnsi="Times New Roman"/>
                <w:sz w:val="24"/>
                <w:szCs w:val="24"/>
              </w:rPr>
              <w:t xml:space="preserve">Поправка </w:t>
            </w:r>
            <w:r w:rsidR="0091191B" w:rsidRPr="004C23A1">
              <w:rPr>
                <w:rFonts w:ascii="Times New Roman" w:hAnsi="Times New Roman"/>
                <w:sz w:val="24"/>
                <w:szCs w:val="24"/>
              </w:rPr>
              <w:t xml:space="preserve">вносится </w:t>
            </w:r>
            <w:r w:rsidRPr="004C23A1">
              <w:rPr>
                <w:rFonts w:ascii="Times New Roman" w:hAnsi="Times New Roman"/>
                <w:sz w:val="24"/>
                <w:szCs w:val="24"/>
              </w:rPr>
              <w:t>в целях приведения в соответствие с подпунктом 3 статьи 14 Закона с учетом изменений, внесенных Законом Республики Казахстан «О внесении изменений и дополнений</w:t>
            </w:r>
            <w:r w:rsidRPr="004C23A1">
              <w:rPr>
                <w:rFonts w:ascii="Times New Roman" w:hAnsi="Times New Roman"/>
                <w:sz w:val="24"/>
                <w:szCs w:val="24"/>
                <w:lang w:val="kk-KZ"/>
              </w:rPr>
              <w:t xml:space="preserve"> </w:t>
            </w:r>
            <w:r w:rsidRPr="004C23A1">
              <w:rPr>
                <w:rFonts w:ascii="Times New Roman" w:hAnsi="Times New Roman"/>
                <w:sz w:val="24"/>
                <w:szCs w:val="24"/>
              </w:rPr>
              <w:t>в некоторые законодательные акты Республики Казахстан по вопросам цифровизации, транспорта и предпринимательства», в части замены слов «предприятий как имущественного комплекса» на слова «государственных пакетов акций (долей участия) в организациях».</w:t>
            </w:r>
          </w:p>
          <w:p w14:paraId="27187274" w14:textId="77777777" w:rsidR="008828A5" w:rsidRPr="004C23A1" w:rsidRDefault="008828A5" w:rsidP="000E1391">
            <w:pPr>
              <w:spacing w:after="0" w:line="240" w:lineRule="auto"/>
              <w:ind w:firstLine="170"/>
              <w:jc w:val="both"/>
              <w:rPr>
                <w:rFonts w:ascii="Times New Roman" w:hAnsi="Times New Roman"/>
                <w:sz w:val="24"/>
                <w:szCs w:val="24"/>
              </w:rPr>
            </w:pPr>
          </w:p>
        </w:tc>
      </w:tr>
      <w:tr w:rsidR="008828A5" w:rsidRPr="004C23A1" w14:paraId="3A7026F8" w14:textId="77777777" w:rsidTr="00F76D3C">
        <w:trPr>
          <w:trHeight w:val="1266"/>
        </w:trPr>
        <w:tc>
          <w:tcPr>
            <w:tcW w:w="618" w:type="dxa"/>
          </w:tcPr>
          <w:p w14:paraId="6B98C8B4" w14:textId="342F7AF4" w:rsidR="008828A5" w:rsidRPr="004C23A1" w:rsidRDefault="00574639" w:rsidP="00574639">
            <w:pPr>
              <w:spacing w:after="0" w:line="240" w:lineRule="auto"/>
              <w:contextualSpacing/>
              <w:jc w:val="center"/>
              <w:rPr>
                <w:rFonts w:ascii="Times New Roman" w:hAnsi="Times New Roman"/>
                <w:sz w:val="24"/>
                <w:szCs w:val="24"/>
              </w:rPr>
            </w:pPr>
            <w:r w:rsidRPr="004C23A1">
              <w:rPr>
                <w:rFonts w:ascii="Times New Roman" w:hAnsi="Times New Roman"/>
                <w:sz w:val="24"/>
                <w:szCs w:val="24"/>
              </w:rPr>
              <w:t>8</w:t>
            </w:r>
            <w:r w:rsidR="008828A5" w:rsidRPr="004C23A1">
              <w:rPr>
                <w:rFonts w:ascii="Times New Roman" w:hAnsi="Times New Roman"/>
                <w:sz w:val="24"/>
                <w:szCs w:val="24"/>
              </w:rPr>
              <w:t>.</w:t>
            </w:r>
          </w:p>
        </w:tc>
        <w:tc>
          <w:tcPr>
            <w:tcW w:w="1367" w:type="dxa"/>
          </w:tcPr>
          <w:p w14:paraId="176F9197" w14:textId="3CE3C812" w:rsidR="008828A5" w:rsidRPr="004C23A1" w:rsidRDefault="00BF4C1D" w:rsidP="008828A5">
            <w:pPr>
              <w:spacing w:after="0" w:line="240" w:lineRule="auto"/>
              <w:rPr>
                <w:rFonts w:ascii="Times New Roman" w:hAnsi="Times New Roman"/>
                <w:sz w:val="24"/>
                <w:szCs w:val="24"/>
              </w:rPr>
            </w:pPr>
            <w:r w:rsidRPr="004C23A1">
              <w:rPr>
                <w:rFonts w:ascii="Times New Roman" w:hAnsi="Times New Roman"/>
                <w:sz w:val="24"/>
                <w:szCs w:val="24"/>
              </w:rPr>
              <w:t>ч</w:t>
            </w:r>
            <w:r w:rsidR="008828A5" w:rsidRPr="004C23A1">
              <w:rPr>
                <w:rFonts w:ascii="Times New Roman" w:hAnsi="Times New Roman"/>
                <w:sz w:val="24"/>
                <w:szCs w:val="24"/>
              </w:rPr>
              <w:t>асть четвертая</w:t>
            </w:r>
          </w:p>
          <w:p w14:paraId="5F58A410" w14:textId="2E311171" w:rsidR="008828A5" w:rsidRPr="004C23A1" w:rsidRDefault="008828A5" w:rsidP="008828A5">
            <w:pPr>
              <w:spacing w:after="0" w:line="240" w:lineRule="auto"/>
              <w:rPr>
                <w:rFonts w:ascii="Times New Roman" w:hAnsi="Times New Roman"/>
                <w:sz w:val="24"/>
                <w:szCs w:val="24"/>
              </w:rPr>
            </w:pPr>
            <w:r w:rsidRPr="004C23A1">
              <w:rPr>
                <w:rFonts w:ascii="Times New Roman" w:hAnsi="Times New Roman"/>
                <w:sz w:val="24"/>
                <w:szCs w:val="24"/>
              </w:rPr>
              <w:t>пункта 3</w:t>
            </w:r>
          </w:p>
        </w:tc>
        <w:tc>
          <w:tcPr>
            <w:tcW w:w="4678" w:type="dxa"/>
          </w:tcPr>
          <w:p w14:paraId="6ACDD385" w14:textId="686FE825" w:rsidR="008828A5" w:rsidRPr="004C23A1" w:rsidRDefault="008828A5" w:rsidP="008828A5">
            <w:pPr>
              <w:pStyle w:val="a9"/>
              <w:spacing w:after="0" w:line="240" w:lineRule="auto"/>
              <w:ind w:firstLine="170"/>
              <w:jc w:val="both"/>
              <w:rPr>
                <w:rFonts w:ascii="Times New Roman" w:hAnsi="Times New Roman" w:cs="Times New Roman"/>
                <w:color w:val="auto"/>
                <w:spacing w:val="-4"/>
                <w:sz w:val="24"/>
                <w:szCs w:val="24"/>
              </w:rPr>
            </w:pPr>
            <w:r w:rsidRPr="004C23A1">
              <w:rPr>
                <w:rFonts w:ascii="Times New Roman" w:hAnsi="Times New Roman" w:cs="Times New Roman"/>
                <w:color w:val="auto"/>
                <w:spacing w:val="-4"/>
                <w:sz w:val="24"/>
                <w:szCs w:val="24"/>
              </w:rPr>
              <w:t>Местные исполнительные органы осуществляют приватизацию коммунального имущества, в том числе принимают решение о приватизации коммунального имущества</w:t>
            </w:r>
            <w:r w:rsidRPr="004C23A1">
              <w:rPr>
                <w:rFonts w:ascii="Times New Roman" w:hAnsi="Times New Roman" w:cs="Times New Roman"/>
                <w:b/>
                <w:color w:val="auto"/>
                <w:spacing w:val="-4"/>
                <w:sz w:val="24"/>
                <w:szCs w:val="24"/>
              </w:rPr>
              <w:t xml:space="preserve">, а также предприятий как имущественного комплекса </w:t>
            </w:r>
            <w:r w:rsidRPr="004C23A1">
              <w:rPr>
                <w:rFonts w:ascii="Times New Roman" w:hAnsi="Times New Roman" w:cs="Times New Roman"/>
                <w:color w:val="auto"/>
                <w:spacing w:val="-4"/>
                <w:sz w:val="24"/>
                <w:szCs w:val="24"/>
              </w:rPr>
              <w:t xml:space="preserve">c обязательным проведением </w:t>
            </w:r>
            <w:r w:rsidRPr="004C23A1">
              <w:rPr>
                <w:rFonts w:ascii="Times New Roman" w:hAnsi="Times New Roman" w:cs="Times New Roman"/>
                <w:color w:val="auto"/>
                <w:spacing w:val="-4"/>
                <w:sz w:val="24"/>
                <w:szCs w:val="24"/>
              </w:rPr>
              <w:lastRenderedPageBreak/>
              <w:t xml:space="preserve">публичных слушаний в соответствии с </w:t>
            </w:r>
            <w:hyperlink r:id="rId8" w:anchor="z512" w:history="1">
              <w:r w:rsidRPr="004C23A1">
                <w:rPr>
                  <w:rStyle w:val="a4"/>
                  <w:rFonts w:ascii="Times New Roman" w:hAnsi="Times New Roman" w:cs="Times New Roman"/>
                  <w:color w:val="auto"/>
                  <w:spacing w:val="-4"/>
                  <w:u w:val="none"/>
                </w:rPr>
                <w:t>Законом</w:t>
              </w:r>
            </w:hyperlink>
            <w:r w:rsidRPr="004C23A1">
              <w:rPr>
                <w:rFonts w:ascii="Times New Roman" w:hAnsi="Times New Roman" w:cs="Times New Roman"/>
                <w:color w:val="auto"/>
                <w:spacing w:val="-4"/>
                <w:sz w:val="24"/>
                <w:szCs w:val="24"/>
              </w:rPr>
              <w:t xml:space="preserve"> Республики Казахстан «О местном государственном управлении и самоуправлении в Республике Казахстан», обеспечивают сохранность коммунального имущества в процессе подготовки объекта к приватизации, привлекают посредника для организации процесса приватизации, обеспечивают оценку объекта приватизации, осуществляют подготовку и заключение договоров купли-продажи объекта приватизации и контроль за соблюдением условий договоров купли-продажи.</w:t>
            </w:r>
          </w:p>
          <w:p w14:paraId="669AF19F" w14:textId="77777777" w:rsidR="008828A5" w:rsidRPr="004C23A1" w:rsidRDefault="008828A5" w:rsidP="008828A5">
            <w:pPr>
              <w:pStyle w:val="a9"/>
              <w:spacing w:after="0" w:line="240" w:lineRule="auto"/>
              <w:ind w:firstLine="170"/>
              <w:jc w:val="both"/>
              <w:rPr>
                <w:rFonts w:ascii="Times New Roman" w:hAnsi="Times New Roman" w:cs="Times New Roman"/>
                <w:color w:val="auto"/>
                <w:sz w:val="10"/>
                <w:szCs w:val="10"/>
              </w:rPr>
            </w:pPr>
          </w:p>
        </w:tc>
        <w:tc>
          <w:tcPr>
            <w:tcW w:w="4677" w:type="dxa"/>
          </w:tcPr>
          <w:p w14:paraId="61344B9C" w14:textId="7205EA40" w:rsidR="008828A5" w:rsidRPr="004C23A1" w:rsidRDefault="008828A5" w:rsidP="00A703FB">
            <w:pPr>
              <w:pStyle w:val="a9"/>
              <w:spacing w:after="0" w:line="240" w:lineRule="auto"/>
              <w:ind w:firstLine="170"/>
              <w:jc w:val="both"/>
              <w:rPr>
                <w:rFonts w:ascii="Times New Roman" w:hAnsi="Times New Roman" w:cs="Times New Roman"/>
                <w:color w:val="auto"/>
                <w:sz w:val="24"/>
                <w:szCs w:val="24"/>
              </w:rPr>
            </w:pPr>
            <w:r w:rsidRPr="004C23A1">
              <w:rPr>
                <w:rFonts w:ascii="Times New Roman" w:hAnsi="Times New Roman" w:cs="Times New Roman"/>
                <w:color w:val="auto"/>
                <w:sz w:val="24"/>
                <w:szCs w:val="24"/>
              </w:rPr>
              <w:lastRenderedPageBreak/>
              <w:t xml:space="preserve">Местные исполнительные органы осуществляют приватизацию коммунального имущества, в том числе принимают решение о приватизации коммунального имущества c обязательным проведением публичных слушаний в соответствии с </w:t>
            </w:r>
            <w:hyperlink r:id="rId9" w:anchor="z512" w:history="1">
              <w:r w:rsidRPr="004C23A1">
                <w:rPr>
                  <w:rStyle w:val="a4"/>
                  <w:rFonts w:ascii="Times New Roman" w:hAnsi="Times New Roman" w:cs="Times New Roman"/>
                  <w:color w:val="auto"/>
                  <w:u w:val="none"/>
                </w:rPr>
                <w:t>Законом</w:t>
              </w:r>
            </w:hyperlink>
            <w:r w:rsidRPr="004C23A1">
              <w:rPr>
                <w:rFonts w:ascii="Times New Roman" w:hAnsi="Times New Roman" w:cs="Times New Roman"/>
                <w:color w:val="auto"/>
                <w:sz w:val="24"/>
                <w:szCs w:val="24"/>
              </w:rPr>
              <w:t xml:space="preserve"> </w:t>
            </w:r>
            <w:r w:rsidRPr="004C23A1">
              <w:rPr>
                <w:rFonts w:ascii="Times New Roman" w:hAnsi="Times New Roman" w:cs="Times New Roman"/>
                <w:color w:val="auto"/>
                <w:sz w:val="24"/>
                <w:szCs w:val="24"/>
              </w:rPr>
              <w:lastRenderedPageBreak/>
              <w:t>Республики Казахстан «О местном государственном управлении и самоуправлении в Республике Казахстан», обеспечивают сохранность коммунального имущества в процессе подготовки объекта к приватизации, привлекают посредника для организации процесса приватизации, обеспечивают оценку объекта приватизации, осуществляют подготовку и заключение договоров купли-продажи объекта приватизации и контроль за соблюдением условий договоров купли-продажи.</w:t>
            </w:r>
          </w:p>
        </w:tc>
        <w:tc>
          <w:tcPr>
            <w:tcW w:w="4679" w:type="dxa"/>
          </w:tcPr>
          <w:p w14:paraId="6154D650" w14:textId="754A049E" w:rsidR="005A43D2" w:rsidRPr="004C23A1" w:rsidRDefault="005A43D2" w:rsidP="005A43D2">
            <w:pPr>
              <w:spacing w:after="0" w:line="240" w:lineRule="auto"/>
              <w:ind w:firstLine="170"/>
              <w:jc w:val="both"/>
              <w:rPr>
                <w:rFonts w:ascii="Times New Roman" w:hAnsi="Times New Roman"/>
                <w:sz w:val="24"/>
                <w:szCs w:val="24"/>
              </w:rPr>
            </w:pPr>
            <w:r w:rsidRPr="004C23A1">
              <w:rPr>
                <w:rFonts w:ascii="Times New Roman" w:hAnsi="Times New Roman"/>
                <w:sz w:val="24"/>
                <w:szCs w:val="24"/>
              </w:rPr>
              <w:lastRenderedPageBreak/>
              <w:t>Поправка вносится в целях приведения в соответствие с подпункт</w:t>
            </w:r>
            <w:r w:rsidR="00395F2B" w:rsidRPr="004C23A1">
              <w:rPr>
                <w:rFonts w:ascii="Times New Roman" w:hAnsi="Times New Roman"/>
                <w:sz w:val="24"/>
                <w:szCs w:val="24"/>
              </w:rPr>
              <w:t>ами 4) и 25) статьи 17, подпунктами 4) и 24)</w:t>
            </w:r>
            <w:r w:rsidRPr="004C23A1">
              <w:rPr>
                <w:rFonts w:ascii="Times New Roman" w:hAnsi="Times New Roman"/>
                <w:sz w:val="24"/>
                <w:szCs w:val="24"/>
              </w:rPr>
              <w:t xml:space="preserve"> статьи 1</w:t>
            </w:r>
            <w:r w:rsidR="00395F2B" w:rsidRPr="004C23A1">
              <w:rPr>
                <w:rFonts w:ascii="Times New Roman" w:hAnsi="Times New Roman"/>
                <w:sz w:val="24"/>
                <w:szCs w:val="24"/>
              </w:rPr>
              <w:t>8</w:t>
            </w:r>
            <w:r w:rsidRPr="004C23A1">
              <w:rPr>
                <w:rFonts w:ascii="Times New Roman" w:hAnsi="Times New Roman"/>
                <w:sz w:val="24"/>
                <w:szCs w:val="24"/>
              </w:rPr>
              <w:t xml:space="preserve"> Закона с учетом изменений, внесенных Законом Республики Казахстан «О внесении изменений и дополнений</w:t>
            </w:r>
            <w:r w:rsidRPr="004C23A1">
              <w:rPr>
                <w:rFonts w:ascii="Times New Roman" w:hAnsi="Times New Roman"/>
                <w:sz w:val="24"/>
                <w:szCs w:val="24"/>
                <w:lang w:val="kk-KZ"/>
              </w:rPr>
              <w:t xml:space="preserve"> </w:t>
            </w:r>
            <w:r w:rsidRPr="004C23A1">
              <w:rPr>
                <w:rFonts w:ascii="Times New Roman" w:hAnsi="Times New Roman"/>
                <w:sz w:val="24"/>
                <w:szCs w:val="24"/>
              </w:rPr>
              <w:t xml:space="preserve">в некоторые законодательные акты </w:t>
            </w:r>
            <w:r w:rsidRPr="004C23A1">
              <w:rPr>
                <w:rFonts w:ascii="Times New Roman" w:hAnsi="Times New Roman"/>
                <w:sz w:val="24"/>
                <w:szCs w:val="24"/>
              </w:rPr>
              <w:lastRenderedPageBreak/>
              <w:t>Республики Казахстан по вопросам цифровизации, транспорта и предпринимательства»,</w:t>
            </w:r>
            <w:r w:rsidR="00395F2B" w:rsidRPr="004C23A1">
              <w:rPr>
                <w:rFonts w:ascii="Times New Roman" w:hAnsi="Times New Roman"/>
                <w:sz w:val="24"/>
                <w:szCs w:val="24"/>
              </w:rPr>
              <w:t xml:space="preserve"> </w:t>
            </w:r>
            <w:r w:rsidR="00A95BD5" w:rsidRPr="004C23A1">
              <w:rPr>
                <w:rFonts w:ascii="Times New Roman" w:hAnsi="Times New Roman"/>
                <w:sz w:val="24"/>
                <w:szCs w:val="24"/>
              </w:rPr>
              <w:t>в части</w:t>
            </w:r>
            <w:r w:rsidR="00395F2B" w:rsidRPr="004C23A1">
              <w:rPr>
                <w:rFonts w:ascii="Times New Roman" w:hAnsi="Times New Roman"/>
                <w:sz w:val="24"/>
                <w:szCs w:val="24"/>
              </w:rPr>
              <w:t xml:space="preserve"> исключен</w:t>
            </w:r>
            <w:r w:rsidR="00A95BD5" w:rsidRPr="004C23A1">
              <w:rPr>
                <w:rFonts w:ascii="Times New Roman" w:hAnsi="Times New Roman"/>
                <w:sz w:val="24"/>
                <w:szCs w:val="24"/>
              </w:rPr>
              <w:t>ия</w:t>
            </w:r>
            <w:r w:rsidR="00395F2B" w:rsidRPr="004C23A1">
              <w:rPr>
                <w:rFonts w:ascii="Times New Roman" w:hAnsi="Times New Roman"/>
                <w:sz w:val="24"/>
                <w:szCs w:val="24"/>
              </w:rPr>
              <w:t xml:space="preserve"> слов</w:t>
            </w:r>
            <w:r w:rsidRPr="004C23A1">
              <w:rPr>
                <w:rFonts w:ascii="Times New Roman" w:hAnsi="Times New Roman"/>
                <w:sz w:val="24"/>
                <w:szCs w:val="24"/>
              </w:rPr>
              <w:t xml:space="preserve"> «</w:t>
            </w:r>
            <w:r w:rsidR="00395F2B" w:rsidRPr="004C23A1">
              <w:rPr>
                <w:rFonts w:ascii="Times New Roman" w:hAnsi="Times New Roman"/>
                <w:sz w:val="24"/>
                <w:szCs w:val="24"/>
              </w:rPr>
              <w:t xml:space="preserve">, а также </w:t>
            </w:r>
            <w:r w:rsidRPr="004C23A1">
              <w:rPr>
                <w:rFonts w:ascii="Times New Roman" w:hAnsi="Times New Roman"/>
                <w:sz w:val="24"/>
                <w:szCs w:val="24"/>
              </w:rPr>
              <w:t>предприятий как имущественного комплекса»</w:t>
            </w:r>
            <w:r w:rsidR="00395F2B" w:rsidRPr="004C23A1">
              <w:rPr>
                <w:rFonts w:ascii="Times New Roman" w:hAnsi="Times New Roman"/>
                <w:sz w:val="24"/>
                <w:szCs w:val="24"/>
              </w:rPr>
              <w:t>.</w:t>
            </w:r>
            <w:r w:rsidRPr="004C23A1">
              <w:rPr>
                <w:rFonts w:ascii="Times New Roman" w:hAnsi="Times New Roman"/>
                <w:sz w:val="24"/>
                <w:szCs w:val="24"/>
              </w:rPr>
              <w:t xml:space="preserve"> </w:t>
            </w:r>
            <w:r w:rsidR="00395F2B" w:rsidRPr="004C23A1">
              <w:rPr>
                <w:rFonts w:ascii="Times New Roman" w:hAnsi="Times New Roman"/>
                <w:sz w:val="24"/>
                <w:szCs w:val="24"/>
              </w:rPr>
              <w:t xml:space="preserve"> </w:t>
            </w:r>
          </w:p>
          <w:p w14:paraId="2E457A43" w14:textId="77777777" w:rsidR="008828A5" w:rsidRPr="004C23A1" w:rsidRDefault="008828A5" w:rsidP="000E1391">
            <w:pPr>
              <w:spacing w:after="0" w:line="240" w:lineRule="auto"/>
              <w:ind w:firstLine="170"/>
              <w:jc w:val="both"/>
              <w:rPr>
                <w:rFonts w:ascii="Times New Roman" w:hAnsi="Times New Roman"/>
                <w:sz w:val="24"/>
                <w:szCs w:val="24"/>
              </w:rPr>
            </w:pPr>
          </w:p>
        </w:tc>
      </w:tr>
      <w:tr w:rsidR="008828A5" w:rsidRPr="004C23A1" w14:paraId="07A77BAC" w14:textId="77777777" w:rsidTr="003171F7">
        <w:trPr>
          <w:trHeight w:val="570"/>
        </w:trPr>
        <w:tc>
          <w:tcPr>
            <w:tcW w:w="618" w:type="dxa"/>
          </w:tcPr>
          <w:p w14:paraId="2A07F0AD" w14:textId="5F28D4D5" w:rsidR="008828A5" w:rsidRPr="004C23A1" w:rsidRDefault="00574639" w:rsidP="00574639">
            <w:pPr>
              <w:spacing w:after="0" w:line="240" w:lineRule="auto"/>
              <w:contextualSpacing/>
              <w:jc w:val="center"/>
              <w:rPr>
                <w:rFonts w:ascii="Times New Roman" w:hAnsi="Times New Roman"/>
                <w:sz w:val="24"/>
                <w:szCs w:val="24"/>
              </w:rPr>
            </w:pPr>
            <w:r w:rsidRPr="004C23A1">
              <w:rPr>
                <w:rFonts w:ascii="Times New Roman" w:hAnsi="Times New Roman"/>
                <w:sz w:val="24"/>
                <w:szCs w:val="24"/>
              </w:rPr>
              <w:lastRenderedPageBreak/>
              <w:t>9</w:t>
            </w:r>
            <w:r w:rsidR="008828A5" w:rsidRPr="004C23A1">
              <w:rPr>
                <w:rFonts w:ascii="Times New Roman" w:hAnsi="Times New Roman"/>
                <w:sz w:val="24"/>
                <w:szCs w:val="24"/>
              </w:rPr>
              <w:t>.</w:t>
            </w:r>
          </w:p>
        </w:tc>
        <w:tc>
          <w:tcPr>
            <w:tcW w:w="1367" w:type="dxa"/>
          </w:tcPr>
          <w:p w14:paraId="6D3E4C01" w14:textId="271EF085" w:rsidR="008828A5" w:rsidRPr="004C23A1" w:rsidRDefault="00BF4C1D" w:rsidP="008828A5">
            <w:pPr>
              <w:spacing w:after="0" w:line="240" w:lineRule="auto"/>
              <w:rPr>
                <w:rFonts w:ascii="Times New Roman" w:hAnsi="Times New Roman"/>
                <w:sz w:val="24"/>
                <w:szCs w:val="24"/>
              </w:rPr>
            </w:pPr>
            <w:r w:rsidRPr="004C23A1">
              <w:rPr>
                <w:rFonts w:ascii="Times New Roman" w:hAnsi="Times New Roman"/>
                <w:sz w:val="24"/>
                <w:szCs w:val="24"/>
              </w:rPr>
              <w:t>ч</w:t>
            </w:r>
            <w:r w:rsidR="008828A5" w:rsidRPr="004C23A1">
              <w:rPr>
                <w:rFonts w:ascii="Times New Roman" w:hAnsi="Times New Roman"/>
                <w:sz w:val="24"/>
                <w:szCs w:val="24"/>
              </w:rPr>
              <w:t>асть шестая</w:t>
            </w:r>
          </w:p>
          <w:p w14:paraId="0DA8EB60" w14:textId="712DCE05" w:rsidR="008828A5" w:rsidRPr="004C23A1" w:rsidRDefault="008828A5" w:rsidP="008828A5">
            <w:pPr>
              <w:spacing w:after="0" w:line="240" w:lineRule="auto"/>
              <w:rPr>
                <w:rFonts w:ascii="Times New Roman" w:hAnsi="Times New Roman"/>
                <w:sz w:val="24"/>
                <w:szCs w:val="24"/>
              </w:rPr>
            </w:pPr>
            <w:r w:rsidRPr="004C23A1">
              <w:rPr>
                <w:rFonts w:ascii="Times New Roman" w:hAnsi="Times New Roman"/>
                <w:sz w:val="24"/>
                <w:szCs w:val="24"/>
              </w:rPr>
              <w:t>пункта 3</w:t>
            </w:r>
          </w:p>
        </w:tc>
        <w:tc>
          <w:tcPr>
            <w:tcW w:w="4678" w:type="dxa"/>
          </w:tcPr>
          <w:p w14:paraId="48FDC7E3" w14:textId="77777777" w:rsidR="008828A5" w:rsidRPr="004C23A1" w:rsidRDefault="008828A5" w:rsidP="008828A5">
            <w:pPr>
              <w:pStyle w:val="a9"/>
              <w:spacing w:after="0" w:line="240" w:lineRule="auto"/>
              <w:ind w:firstLine="170"/>
              <w:jc w:val="both"/>
              <w:rPr>
                <w:rFonts w:ascii="Times New Roman" w:hAnsi="Times New Roman" w:cs="Times New Roman"/>
                <w:b/>
                <w:color w:val="auto"/>
                <w:spacing w:val="-6"/>
                <w:sz w:val="24"/>
                <w:szCs w:val="24"/>
              </w:rPr>
            </w:pPr>
            <w:r w:rsidRPr="004C23A1">
              <w:rPr>
                <w:rFonts w:ascii="Times New Roman" w:hAnsi="Times New Roman" w:cs="Times New Roman"/>
                <w:b/>
                <w:color w:val="auto"/>
                <w:spacing w:val="-6"/>
                <w:sz w:val="24"/>
                <w:szCs w:val="24"/>
              </w:rPr>
              <w:t>При подготовке решения о приватизации предприятия как имущественного комплекса, в случае наличия на предприятии материальных ценностей государственного материального резерва, проект решения согласовывается с уполномоченными органами в области государственного материального резерва, мобилизационной подготовки и обороны.</w:t>
            </w:r>
          </w:p>
          <w:p w14:paraId="245A8324" w14:textId="3B911C77" w:rsidR="003171F7" w:rsidRPr="004C23A1" w:rsidRDefault="003171F7" w:rsidP="008828A5">
            <w:pPr>
              <w:pStyle w:val="a9"/>
              <w:spacing w:after="0" w:line="240" w:lineRule="auto"/>
              <w:ind w:firstLine="170"/>
              <w:jc w:val="both"/>
              <w:rPr>
                <w:rFonts w:ascii="Times New Roman" w:hAnsi="Times New Roman" w:cs="Times New Roman"/>
                <w:b/>
                <w:color w:val="auto"/>
                <w:sz w:val="10"/>
                <w:szCs w:val="10"/>
              </w:rPr>
            </w:pPr>
          </w:p>
        </w:tc>
        <w:tc>
          <w:tcPr>
            <w:tcW w:w="4677" w:type="dxa"/>
          </w:tcPr>
          <w:p w14:paraId="3BE6723F" w14:textId="54AF3D3C" w:rsidR="008828A5" w:rsidRPr="004C23A1" w:rsidRDefault="008828A5" w:rsidP="008828A5">
            <w:pPr>
              <w:spacing w:after="0" w:line="240" w:lineRule="auto"/>
              <w:ind w:firstLine="170"/>
              <w:jc w:val="both"/>
              <w:rPr>
                <w:rFonts w:ascii="Times New Roman" w:hAnsi="Times New Roman"/>
                <w:b/>
                <w:spacing w:val="-2"/>
                <w:sz w:val="24"/>
                <w:szCs w:val="24"/>
              </w:rPr>
            </w:pPr>
            <w:r w:rsidRPr="004C23A1">
              <w:rPr>
                <w:rFonts w:ascii="Times New Roman" w:hAnsi="Times New Roman"/>
                <w:b/>
                <w:spacing w:val="-2"/>
                <w:sz w:val="24"/>
                <w:szCs w:val="24"/>
              </w:rPr>
              <w:t xml:space="preserve">Исключить. </w:t>
            </w:r>
          </w:p>
          <w:p w14:paraId="3F65B792" w14:textId="77777777" w:rsidR="008828A5" w:rsidRPr="004C23A1" w:rsidRDefault="008828A5" w:rsidP="008828A5">
            <w:pPr>
              <w:pStyle w:val="a9"/>
              <w:spacing w:after="0" w:line="240" w:lineRule="auto"/>
              <w:ind w:firstLine="170"/>
              <w:jc w:val="both"/>
              <w:rPr>
                <w:rFonts w:ascii="Times New Roman" w:hAnsi="Times New Roman" w:cs="Times New Roman"/>
                <w:color w:val="auto"/>
                <w:spacing w:val="-2"/>
                <w:sz w:val="10"/>
                <w:szCs w:val="10"/>
              </w:rPr>
            </w:pPr>
          </w:p>
        </w:tc>
        <w:tc>
          <w:tcPr>
            <w:tcW w:w="4679" w:type="dxa"/>
          </w:tcPr>
          <w:p w14:paraId="35B1A653" w14:textId="0A6FB3F2" w:rsidR="00A95BD5" w:rsidRPr="004C23A1" w:rsidRDefault="00991283" w:rsidP="00EF7FE4">
            <w:pPr>
              <w:spacing w:after="0" w:line="240" w:lineRule="auto"/>
              <w:ind w:firstLine="178"/>
              <w:jc w:val="both"/>
              <w:rPr>
                <w:rFonts w:ascii="Times New Roman" w:hAnsi="Times New Roman"/>
                <w:color w:val="000000" w:themeColor="text1"/>
                <w:sz w:val="24"/>
                <w:szCs w:val="24"/>
              </w:rPr>
            </w:pPr>
            <w:r w:rsidRPr="004C23A1">
              <w:rPr>
                <w:rFonts w:ascii="Times New Roman" w:hAnsi="Times New Roman"/>
                <w:color w:val="000000" w:themeColor="text1"/>
                <w:sz w:val="24"/>
                <w:szCs w:val="24"/>
              </w:rPr>
              <w:t xml:space="preserve">Пункт исключается в связи с исключением </w:t>
            </w:r>
            <w:r w:rsidRPr="004C23A1">
              <w:rPr>
                <w:rFonts w:ascii="Times New Roman" w:hAnsi="Times New Roman"/>
                <w:sz w:val="24"/>
                <w:szCs w:val="24"/>
              </w:rPr>
              <w:t>предприятия как имущественного комплекса</w:t>
            </w:r>
            <w:r w:rsidRPr="004C23A1">
              <w:rPr>
                <w:rFonts w:ascii="Times New Roman" w:hAnsi="Times New Roman"/>
                <w:color w:val="000000" w:themeColor="text1"/>
                <w:sz w:val="24"/>
                <w:szCs w:val="24"/>
              </w:rPr>
              <w:t xml:space="preserve"> из нормы Закона в части видов объектов приватизации</w:t>
            </w:r>
            <w:r w:rsidR="00EF7FE4" w:rsidRPr="004C23A1">
              <w:rPr>
                <w:rFonts w:ascii="Times New Roman" w:hAnsi="Times New Roman"/>
                <w:color w:val="000000" w:themeColor="text1"/>
                <w:sz w:val="24"/>
                <w:szCs w:val="24"/>
              </w:rPr>
              <w:t xml:space="preserve"> (</w:t>
            </w:r>
            <w:r w:rsidR="00A95BD5" w:rsidRPr="004C23A1">
              <w:rPr>
                <w:rFonts w:ascii="Times New Roman" w:hAnsi="Times New Roman"/>
                <w:sz w:val="24"/>
                <w:szCs w:val="24"/>
              </w:rPr>
              <w:t>исключены подпункт 1) пункта 1 статьи 96 и статья 97 Закона</w:t>
            </w:r>
            <w:r w:rsidR="00EF7FE4" w:rsidRPr="004C23A1">
              <w:rPr>
                <w:rFonts w:ascii="Times New Roman" w:hAnsi="Times New Roman"/>
                <w:sz w:val="24"/>
                <w:szCs w:val="24"/>
              </w:rPr>
              <w:t>)</w:t>
            </w:r>
            <w:r w:rsidR="00A95BD5" w:rsidRPr="004C23A1">
              <w:rPr>
                <w:rFonts w:ascii="Times New Roman" w:hAnsi="Times New Roman"/>
                <w:sz w:val="24"/>
                <w:szCs w:val="24"/>
              </w:rPr>
              <w:t xml:space="preserve">.  </w:t>
            </w:r>
            <w:r w:rsidR="00A95BD5" w:rsidRPr="004C23A1">
              <w:rPr>
                <w:rFonts w:ascii="Times New Roman" w:hAnsi="Times New Roman"/>
                <w:color w:val="000000" w:themeColor="text1"/>
                <w:sz w:val="24"/>
                <w:szCs w:val="24"/>
              </w:rPr>
              <w:t xml:space="preserve">  </w:t>
            </w:r>
          </w:p>
          <w:p w14:paraId="3C403E6C" w14:textId="77777777" w:rsidR="008828A5" w:rsidRPr="004C23A1" w:rsidRDefault="008828A5" w:rsidP="00A95BD5">
            <w:pPr>
              <w:spacing w:after="0" w:line="240" w:lineRule="auto"/>
              <w:ind w:firstLine="170"/>
              <w:jc w:val="both"/>
              <w:rPr>
                <w:rFonts w:ascii="Times New Roman" w:hAnsi="Times New Roman"/>
                <w:spacing w:val="-2"/>
                <w:sz w:val="10"/>
                <w:szCs w:val="10"/>
              </w:rPr>
            </w:pPr>
          </w:p>
        </w:tc>
      </w:tr>
      <w:tr w:rsidR="008828A5" w:rsidRPr="004C23A1" w14:paraId="1D925C51" w14:textId="77777777" w:rsidTr="00745356">
        <w:trPr>
          <w:trHeight w:val="58"/>
        </w:trPr>
        <w:tc>
          <w:tcPr>
            <w:tcW w:w="618" w:type="dxa"/>
          </w:tcPr>
          <w:p w14:paraId="6206ADD9" w14:textId="6EEDF691" w:rsidR="008828A5" w:rsidRPr="004C23A1" w:rsidRDefault="00574639" w:rsidP="00574639">
            <w:pPr>
              <w:spacing w:after="0" w:line="240" w:lineRule="auto"/>
              <w:contextualSpacing/>
              <w:jc w:val="center"/>
              <w:rPr>
                <w:rFonts w:ascii="Times New Roman" w:hAnsi="Times New Roman"/>
                <w:sz w:val="24"/>
                <w:szCs w:val="24"/>
              </w:rPr>
            </w:pPr>
            <w:r w:rsidRPr="004C23A1">
              <w:rPr>
                <w:rFonts w:ascii="Times New Roman" w:hAnsi="Times New Roman"/>
                <w:sz w:val="24"/>
                <w:szCs w:val="24"/>
              </w:rPr>
              <w:t>10</w:t>
            </w:r>
            <w:r w:rsidR="008828A5" w:rsidRPr="004C23A1">
              <w:rPr>
                <w:rFonts w:ascii="Times New Roman" w:hAnsi="Times New Roman"/>
                <w:sz w:val="24"/>
                <w:szCs w:val="24"/>
              </w:rPr>
              <w:t>.</w:t>
            </w:r>
          </w:p>
        </w:tc>
        <w:tc>
          <w:tcPr>
            <w:tcW w:w="1367" w:type="dxa"/>
          </w:tcPr>
          <w:p w14:paraId="35484349" w14:textId="5C933F54" w:rsidR="008828A5" w:rsidRPr="004C23A1" w:rsidRDefault="00BF4C1D" w:rsidP="00BF4C1D">
            <w:pPr>
              <w:spacing w:after="0" w:line="240" w:lineRule="auto"/>
              <w:rPr>
                <w:rFonts w:ascii="Times New Roman" w:hAnsi="Times New Roman"/>
                <w:sz w:val="24"/>
                <w:szCs w:val="24"/>
              </w:rPr>
            </w:pPr>
            <w:r w:rsidRPr="004C23A1">
              <w:rPr>
                <w:rFonts w:ascii="Times New Roman" w:hAnsi="Times New Roman"/>
                <w:sz w:val="24"/>
                <w:szCs w:val="24"/>
              </w:rPr>
              <w:t>п</w:t>
            </w:r>
            <w:r w:rsidR="008828A5" w:rsidRPr="004C23A1">
              <w:rPr>
                <w:rFonts w:ascii="Times New Roman" w:hAnsi="Times New Roman"/>
                <w:sz w:val="24"/>
                <w:szCs w:val="24"/>
              </w:rPr>
              <w:t>ункт 4</w:t>
            </w:r>
          </w:p>
        </w:tc>
        <w:tc>
          <w:tcPr>
            <w:tcW w:w="4678" w:type="dxa"/>
          </w:tcPr>
          <w:p w14:paraId="37E42C6B" w14:textId="77777777" w:rsidR="008828A5" w:rsidRPr="004C23A1" w:rsidRDefault="008828A5" w:rsidP="008828A5">
            <w:pPr>
              <w:spacing w:after="0" w:line="240" w:lineRule="auto"/>
              <w:ind w:firstLine="170"/>
              <w:jc w:val="both"/>
              <w:rPr>
                <w:rFonts w:ascii="Times New Roman" w:hAnsi="Times New Roman"/>
                <w:sz w:val="24"/>
                <w:szCs w:val="24"/>
              </w:rPr>
            </w:pPr>
            <w:r w:rsidRPr="004C23A1">
              <w:rPr>
                <w:rFonts w:ascii="Times New Roman" w:hAnsi="Times New Roman"/>
                <w:color w:val="000000"/>
                <w:sz w:val="24"/>
                <w:szCs w:val="24"/>
              </w:rPr>
              <w:t>4. Объекты приватизации выставляются на продажу по стартовой цене не ниже начальной цены объекта приватизации, за исключением случаев проведения вторых и последующих торгов.</w:t>
            </w:r>
          </w:p>
          <w:p w14:paraId="304A1F1D" w14:textId="2B7162B3" w:rsidR="008828A5" w:rsidRPr="004C23A1" w:rsidRDefault="008828A5" w:rsidP="008828A5">
            <w:pPr>
              <w:spacing w:after="0" w:line="240" w:lineRule="auto"/>
              <w:ind w:firstLine="170"/>
              <w:jc w:val="both"/>
              <w:rPr>
                <w:rFonts w:ascii="Times New Roman" w:hAnsi="Times New Roman"/>
                <w:b/>
                <w:sz w:val="24"/>
                <w:szCs w:val="24"/>
              </w:rPr>
            </w:pPr>
          </w:p>
        </w:tc>
        <w:tc>
          <w:tcPr>
            <w:tcW w:w="4677" w:type="dxa"/>
          </w:tcPr>
          <w:p w14:paraId="3D05A9F0" w14:textId="77777777" w:rsidR="008828A5" w:rsidRPr="004C23A1" w:rsidRDefault="008828A5" w:rsidP="005B446B">
            <w:pPr>
              <w:spacing w:after="0" w:line="240" w:lineRule="auto"/>
              <w:ind w:firstLine="170"/>
              <w:jc w:val="both"/>
              <w:rPr>
                <w:rFonts w:ascii="Times New Roman" w:hAnsi="Times New Roman"/>
                <w:color w:val="000000"/>
                <w:sz w:val="24"/>
                <w:szCs w:val="24"/>
              </w:rPr>
            </w:pPr>
            <w:r w:rsidRPr="004C23A1">
              <w:rPr>
                <w:rFonts w:ascii="Times New Roman" w:hAnsi="Times New Roman"/>
                <w:color w:val="000000"/>
                <w:sz w:val="24"/>
                <w:szCs w:val="24"/>
              </w:rPr>
              <w:t>4. Объекты приватизации выставляются на продажу по стартовой цене не ниже начальной цены объекта приватизации, за исключением случаев проведения вторых и последующих торгов</w:t>
            </w:r>
            <w:r w:rsidRPr="004C23A1">
              <w:rPr>
                <w:rFonts w:ascii="Times New Roman" w:hAnsi="Times New Roman"/>
                <w:b/>
                <w:color w:val="000000"/>
                <w:sz w:val="24"/>
                <w:szCs w:val="24"/>
              </w:rPr>
              <w:t xml:space="preserve"> в форме аукциона и тендера</w:t>
            </w:r>
            <w:r w:rsidRPr="004C23A1">
              <w:rPr>
                <w:rFonts w:ascii="Times New Roman" w:hAnsi="Times New Roman"/>
                <w:color w:val="000000"/>
                <w:sz w:val="24"/>
                <w:szCs w:val="24"/>
              </w:rPr>
              <w:t>.</w:t>
            </w:r>
          </w:p>
          <w:p w14:paraId="26985BFA" w14:textId="18DEF910" w:rsidR="005B446B" w:rsidRPr="004C23A1" w:rsidRDefault="005B446B" w:rsidP="005B446B">
            <w:pPr>
              <w:spacing w:after="0" w:line="240" w:lineRule="auto"/>
              <w:ind w:firstLine="170"/>
              <w:jc w:val="both"/>
              <w:rPr>
                <w:rFonts w:ascii="Times New Roman" w:hAnsi="Times New Roman"/>
                <w:b/>
                <w:spacing w:val="-6"/>
                <w:sz w:val="10"/>
                <w:szCs w:val="10"/>
              </w:rPr>
            </w:pPr>
          </w:p>
        </w:tc>
        <w:tc>
          <w:tcPr>
            <w:tcW w:w="4679" w:type="dxa"/>
          </w:tcPr>
          <w:p w14:paraId="3E0D4164" w14:textId="5B71484F" w:rsidR="008828A5" w:rsidRPr="004C23A1" w:rsidRDefault="008828A5" w:rsidP="007C5901">
            <w:pPr>
              <w:spacing w:after="0" w:line="240" w:lineRule="auto"/>
              <w:ind w:firstLine="170"/>
              <w:jc w:val="both"/>
              <w:rPr>
                <w:rFonts w:ascii="Times New Roman" w:hAnsi="Times New Roman"/>
                <w:spacing w:val="-2"/>
                <w:sz w:val="10"/>
                <w:szCs w:val="10"/>
              </w:rPr>
            </w:pPr>
            <w:r w:rsidRPr="004C23A1">
              <w:rPr>
                <w:rFonts w:ascii="Times New Roman" w:hAnsi="Times New Roman"/>
                <w:spacing w:val="-2"/>
                <w:sz w:val="24"/>
                <w:szCs w:val="24"/>
              </w:rPr>
              <w:t>Поправка</w:t>
            </w:r>
            <w:r w:rsidR="00C55B93" w:rsidRPr="004C23A1">
              <w:rPr>
                <w:rFonts w:ascii="Times New Roman" w:hAnsi="Times New Roman"/>
                <w:spacing w:val="-2"/>
                <w:sz w:val="24"/>
                <w:szCs w:val="24"/>
              </w:rPr>
              <w:t xml:space="preserve"> уточняющая и </w:t>
            </w:r>
            <w:r w:rsidR="005B446B" w:rsidRPr="004C23A1">
              <w:rPr>
                <w:rFonts w:ascii="Times New Roman" w:hAnsi="Times New Roman"/>
                <w:spacing w:val="-2"/>
                <w:sz w:val="24"/>
                <w:szCs w:val="24"/>
              </w:rPr>
              <w:t xml:space="preserve">обусловлена </w:t>
            </w:r>
            <w:r w:rsidR="005B446B" w:rsidRPr="004C23A1">
              <w:rPr>
                <w:rFonts w:ascii="Times New Roman" w:hAnsi="Times New Roman"/>
                <w:color w:val="000000" w:themeColor="text1"/>
                <w:spacing w:val="-2"/>
                <w:sz w:val="24"/>
                <w:szCs w:val="24"/>
              </w:rPr>
              <w:t xml:space="preserve">внесенным в </w:t>
            </w:r>
            <w:r w:rsidR="005B446B" w:rsidRPr="004C23A1">
              <w:rPr>
                <w:rFonts w:ascii="Times New Roman" w:hAnsi="Times New Roman"/>
                <w:spacing w:val="-2"/>
                <w:sz w:val="24"/>
                <w:szCs w:val="24"/>
              </w:rPr>
              <w:t>Закон дополнением</w:t>
            </w:r>
            <w:r w:rsidR="005B446B" w:rsidRPr="004C23A1">
              <w:rPr>
                <w:rFonts w:ascii="Times New Roman" w:hAnsi="Times New Roman"/>
                <w:color w:val="000000" w:themeColor="text1"/>
                <w:spacing w:val="-2"/>
                <w:sz w:val="24"/>
                <w:szCs w:val="24"/>
              </w:rPr>
              <w:t xml:space="preserve">, </w:t>
            </w:r>
            <w:r w:rsidR="005B446B" w:rsidRPr="004C23A1">
              <w:rPr>
                <w:rFonts w:ascii="Times New Roman" w:hAnsi="Times New Roman"/>
                <w:spacing w:val="-2"/>
                <w:sz w:val="24"/>
                <w:szCs w:val="24"/>
              </w:rPr>
              <w:t>согласно которому снижение стартовой цены объекта приватизации на конкурсе путем двухэтапных процедур не допускается (часть вторая пункта</w:t>
            </w:r>
            <w:r w:rsidR="00EB159B" w:rsidRPr="004C23A1">
              <w:rPr>
                <w:rFonts w:ascii="Times New Roman" w:hAnsi="Times New Roman"/>
                <w:spacing w:val="-2"/>
                <w:sz w:val="24"/>
                <w:szCs w:val="24"/>
              </w:rPr>
              <w:t xml:space="preserve"> </w:t>
            </w:r>
            <w:r w:rsidR="005B446B" w:rsidRPr="004C23A1">
              <w:rPr>
                <w:rFonts w:ascii="Times New Roman" w:hAnsi="Times New Roman"/>
                <w:spacing w:val="-2"/>
                <w:sz w:val="24"/>
                <w:szCs w:val="24"/>
              </w:rPr>
              <w:t xml:space="preserve">3-1 статьи 103 Закона).  </w:t>
            </w:r>
          </w:p>
        </w:tc>
      </w:tr>
      <w:tr w:rsidR="007C5901" w:rsidRPr="004C23A1" w14:paraId="79AECE22" w14:textId="77777777" w:rsidTr="00A703FB">
        <w:trPr>
          <w:trHeight w:val="569"/>
        </w:trPr>
        <w:tc>
          <w:tcPr>
            <w:tcW w:w="618" w:type="dxa"/>
          </w:tcPr>
          <w:p w14:paraId="491E29B2" w14:textId="54C8C9C0" w:rsidR="00EA0699" w:rsidRPr="004C23A1" w:rsidRDefault="00EA0699" w:rsidP="00EA0699">
            <w:pPr>
              <w:spacing w:after="0" w:line="240" w:lineRule="auto"/>
              <w:contextualSpacing/>
              <w:jc w:val="center"/>
              <w:rPr>
                <w:rFonts w:ascii="Times New Roman" w:hAnsi="Times New Roman"/>
                <w:sz w:val="24"/>
                <w:szCs w:val="24"/>
              </w:rPr>
            </w:pPr>
            <w:r w:rsidRPr="004C23A1">
              <w:rPr>
                <w:rFonts w:ascii="Times New Roman" w:hAnsi="Times New Roman"/>
                <w:sz w:val="24"/>
                <w:szCs w:val="24"/>
              </w:rPr>
              <w:t>11.</w:t>
            </w:r>
          </w:p>
        </w:tc>
        <w:tc>
          <w:tcPr>
            <w:tcW w:w="1367" w:type="dxa"/>
          </w:tcPr>
          <w:p w14:paraId="25327B2A" w14:textId="47007617" w:rsidR="00EA0699" w:rsidRPr="004C23A1" w:rsidRDefault="00BF4C1D" w:rsidP="00BF4C1D">
            <w:pPr>
              <w:spacing w:after="0" w:line="240" w:lineRule="auto"/>
              <w:rPr>
                <w:rFonts w:ascii="Times New Roman" w:hAnsi="Times New Roman"/>
                <w:sz w:val="24"/>
                <w:szCs w:val="24"/>
              </w:rPr>
            </w:pPr>
            <w:r w:rsidRPr="004C23A1">
              <w:rPr>
                <w:rFonts w:ascii="Times New Roman" w:hAnsi="Times New Roman"/>
                <w:sz w:val="24"/>
                <w:szCs w:val="24"/>
              </w:rPr>
              <w:t>п</w:t>
            </w:r>
            <w:r w:rsidR="00EA0699" w:rsidRPr="004C23A1">
              <w:rPr>
                <w:rFonts w:ascii="Times New Roman" w:hAnsi="Times New Roman"/>
                <w:sz w:val="24"/>
                <w:szCs w:val="24"/>
              </w:rPr>
              <w:t>ункт 5</w:t>
            </w:r>
          </w:p>
        </w:tc>
        <w:tc>
          <w:tcPr>
            <w:tcW w:w="4678" w:type="dxa"/>
          </w:tcPr>
          <w:p w14:paraId="7BABE717" w14:textId="77777777" w:rsidR="00EA0699" w:rsidRPr="004C23A1" w:rsidRDefault="00EA0699" w:rsidP="00A703FB">
            <w:pPr>
              <w:pStyle w:val="a9"/>
              <w:spacing w:after="0" w:line="240" w:lineRule="auto"/>
              <w:ind w:firstLine="170"/>
              <w:jc w:val="both"/>
              <w:rPr>
                <w:rFonts w:ascii="Times New Roman" w:hAnsi="Times New Roman" w:cs="Times New Roman"/>
                <w:color w:val="auto"/>
                <w:spacing w:val="0"/>
                <w:sz w:val="24"/>
                <w:szCs w:val="24"/>
              </w:rPr>
            </w:pPr>
            <w:r w:rsidRPr="004C23A1">
              <w:rPr>
                <w:rFonts w:ascii="Times New Roman" w:hAnsi="Times New Roman" w:cs="Times New Roman"/>
                <w:color w:val="auto"/>
                <w:spacing w:val="0"/>
                <w:sz w:val="24"/>
                <w:szCs w:val="24"/>
              </w:rPr>
              <w:t xml:space="preserve">5. </w:t>
            </w:r>
            <w:r w:rsidRPr="004C23A1">
              <w:rPr>
                <w:rFonts w:ascii="Times New Roman" w:hAnsi="Times New Roman" w:cs="Times New Roman"/>
                <w:b/>
                <w:color w:val="auto"/>
                <w:spacing w:val="0"/>
                <w:sz w:val="24"/>
                <w:szCs w:val="24"/>
              </w:rPr>
              <w:t>Отчуждение государственного имущества осуществляется в порядке, установленном Законом и настоящими Правилами.</w:t>
            </w:r>
          </w:p>
          <w:p w14:paraId="0CCD674D" w14:textId="0B14DFDD" w:rsidR="00EA0699" w:rsidRPr="004C23A1" w:rsidRDefault="00EA0699" w:rsidP="00A703FB">
            <w:pPr>
              <w:pStyle w:val="a9"/>
              <w:spacing w:after="0" w:line="240" w:lineRule="auto"/>
              <w:ind w:firstLine="170"/>
              <w:jc w:val="both"/>
              <w:rPr>
                <w:rFonts w:ascii="Times New Roman" w:hAnsi="Times New Roman" w:cs="Times New Roman"/>
                <w:color w:val="auto"/>
                <w:spacing w:val="0"/>
                <w:sz w:val="24"/>
                <w:szCs w:val="24"/>
              </w:rPr>
            </w:pPr>
            <w:r w:rsidRPr="004C23A1">
              <w:rPr>
                <w:rFonts w:ascii="Times New Roman" w:hAnsi="Times New Roman" w:cs="Times New Roman"/>
                <w:color w:val="auto"/>
                <w:spacing w:val="0"/>
                <w:sz w:val="24"/>
                <w:szCs w:val="24"/>
              </w:rPr>
              <w:lastRenderedPageBreak/>
              <w:t xml:space="preserve">По решению Правительства Республики Казахстан по предложению уполномоченного органа соответствующей отрасли объекты приватизации подлежат </w:t>
            </w:r>
            <w:r w:rsidRPr="004C23A1">
              <w:rPr>
                <w:rFonts w:ascii="Times New Roman" w:hAnsi="Times New Roman" w:cs="Times New Roman"/>
                <w:b/>
                <w:color w:val="auto"/>
                <w:spacing w:val="0"/>
                <w:sz w:val="24"/>
                <w:szCs w:val="24"/>
              </w:rPr>
              <w:t>отчуждению</w:t>
            </w:r>
            <w:r w:rsidRPr="004C23A1">
              <w:rPr>
                <w:rFonts w:ascii="Times New Roman" w:hAnsi="Times New Roman" w:cs="Times New Roman"/>
                <w:color w:val="auto"/>
                <w:spacing w:val="0"/>
                <w:sz w:val="24"/>
                <w:szCs w:val="24"/>
              </w:rPr>
              <w:t xml:space="preserve"> в соответствии с </w:t>
            </w:r>
            <w:hyperlink r:id="rId10" w:anchor="z284" w:history="1">
              <w:r w:rsidRPr="004C23A1">
                <w:rPr>
                  <w:rStyle w:val="a4"/>
                  <w:rFonts w:ascii="Times New Roman" w:hAnsi="Times New Roman" w:cs="Times New Roman"/>
                  <w:color w:val="auto"/>
                  <w:spacing w:val="0"/>
                  <w:u w:val="none"/>
                </w:rPr>
                <w:t>главой 7</w:t>
              </w:r>
            </w:hyperlink>
            <w:r w:rsidRPr="004C23A1">
              <w:rPr>
                <w:rFonts w:ascii="Times New Roman" w:hAnsi="Times New Roman" w:cs="Times New Roman"/>
                <w:color w:val="auto"/>
                <w:spacing w:val="0"/>
                <w:sz w:val="24"/>
                <w:szCs w:val="24"/>
              </w:rPr>
              <w:t xml:space="preserve"> настоящих Правил </w:t>
            </w:r>
            <w:r w:rsidRPr="004C23A1">
              <w:rPr>
                <w:rFonts w:ascii="Times New Roman" w:hAnsi="Times New Roman" w:cs="Times New Roman"/>
                <w:b/>
                <w:color w:val="auto"/>
                <w:spacing w:val="0"/>
                <w:sz w:val="24"/>
                <w:szCs w:val="24"/>
              </w:rPr>
              <w:t>на конкурсе путем двухэтапных процедур</w:t>
            </w:r>
            <w:r w:rsidRPr="004C23A1">
              <w:rPr>
                <w:rFonts w:ascii="Times New Roman" w:hAnsi="Times New Roman" w:cs="Times New Roman"/>
                <w:color w:val="auto"/>
                <w:spacing w:val="0"/>
                <w:sz w:val="24"/>
                <w:szCs w:val="24"/>
              </w:rPr>
              <w:t>.</w:t>
            </w:r>
          </w:p>
          <w:p w14:paraId="3F00B7E2" w14:textId="65009E7E" w:rsidR="00EA0699" w:rsidRPr="004C23A1" w:rsidRDefault="00EA0699" w:rsidP="00A703FB">
            <w:pPr>
              <w:pStyle w:val="a9"/>
              <w:spacing w:after="0" w:line="240" w:lineRule="auto"/>
              <w:ind w:firstLine="170"/>
              <w:jc w:val="both"/>
              <w:rPr>
                <w:rFonts w:ascii="Times New Roman" w:hAnsi="Times New Roman" w:cs="Times New Roman"/>
                <w:color w:val="auto"/>
                <w:spacing w:val="0"/>
                <w:sz w:val="24"/>
                <w:szCs w:val="24"/>
              </w:rPr>
            </w:pPr>
            <w:r w:rsidRPr="004C23A1">
              <w:rPr>
                <w:rFonts w:ascii="Times New Roman" w:hAnsi="Times New Roman" w:cs="Times New Roman"/>
                <w:color w:val="auto"/>
                <w:spacing w:val="0"/>
                <w:sz w:val="24"/>
                <w:szCs w:val="24"/>
              </w:rPr>
              <w:t xml:space="preserve">При этом производные ценные бумаги, удостоверяющие права на акции акционерных обществ, принадлежащих государству, подлежат </w:t>
            </w:r>
            <w:r w:rsidRPr="004C23A1">
              <w:rPr>
                <w:rFonts w:ascii="Times New Roman" w:hAnsi="Times New Roman" w:cs="Times New Roman"/>
                <w:b/>
                <w:color w:val="auto"/>
                <w:spacing w:val="0"/>
                <w:sz w:val="24"/>
                <w:szCs w:val="24"/>
              </w:rPr>
              <w:t>отчуждению</w:t>
            </w:r>
            <w:r w:rsidRPr="004C23A1">
              <w:rPr>
                <w:rFonts w:ascii="Times New Roman" w:hAnsi="Times New Roman" w:cs="Times New Roman"/>
                <w:color w:val="auto"/>
                <w:spacing w:val="0"/>
                <w:sz w:val="24"/>
                <w:szCs w:val="24"/>
              </w:rPr>
              <w:t xml:space="preserve"> по решению Правительства Республики Казахстан (по республиканской собственности) или соответствующего местного исполнительного органа (по коммунальной собственности) в соответствии с </w:t>
            </w:r>
            <w:hyperlink r:id="rId11" w:anchor="z296" w:history="1">
              <w:r w:rsidRPr="004C23A1">
                <w:rPr>
                  <w:rStyle w:val="a4"/>
                  <w:rFonts w:ascii="Times New Roman" w:hAnsi="Times New Roman" w:cs="Times New Roman"/>
                  <w:color w:val="auto"/>
                  <w:spacing w:val="0"/>
                  <w:u w:val="none"/>
                </w:rPr>
                <w:t>главой 8</w:t>
              </w:r>
            </w:hyperlink>
            <w:r w:rsidRPr="004C23A1">
              <w:rPr>
                <w:rFonts w:ascii="Times New Roman" w:hAnsi="Times New Roman" w:cs="Times New Roman"/>
                <w:color w:val="auto"/>
                <w:spacing w:val="0"/>
                <w:sz w:val="24"/>
                <w:szCs w:val="24"/>
              </w:rPr>
              <w:t xml:space="preserve"> настоящих Правил. </w:t>
            </w:r>
          </w:p>
          <w:p w14:paraId="3F673720" w14:textId="77777777" w:rsidR="00EA0699" w:rsidRPr="004C23A1" w:rsidRDefault="00EA0699" w:rsidP="00A703FB">
            <w:pPr>
              <w:pStyle w:val="a9"/>
              <w:spacing w:after="0" w:line="240" w:lineRule="auto"/>
              <w:ind w:firstLine="170"/>
              <w:jc w:val="both"/>
              <w:rPr>
                <w:rFonts w:ascii="Times New Roman" w:hAnsi="Times New Roman" w:cs="Times New Roman"/>
                <w:color w:val="auto"/>
                <w:spacing w:val="0"/>
                <w:sz w:val="24"/>
                <w:szCs w:val="24"/>
              </w:rPr>
            </w:pPr>
            <w:r w:rsidRPr="004C23A1">
              <w:rPr>
                <w:rFonts w:ascii="Times New Roman" w:hAnsi="Times New Roman" w:cs="Times New Roman"/>
                <w:color w:val="auto"/>
                <w:spacing w:val="0"/>
                <w:sz w:val="24"/>
                <w:szCs w:val="24"/>
              </w:rPr>
              <w:t xml:space="preserve">По решению уполномоченного органа по государственному имуществу (по республиканской собственности) или соответствующего местного исполнительного органа либо аппарата акима города районного значения, села, поселка, сельского округа (по коммунальной собственности) на основании решения комиссии объекты приватизации подлежат </w:t>
            </w:r>
            <w:r w:rsidRPr="004C23A1">
              <w:rPr>
                <w:rFonts w:ascii="Times New Roman" w:hAnsi="Times New Roman" w:cs="Times New Roman"/>
                <w:b/>
                <w:color w:val="auto"/>
                <w:spacing w:val="0"/>
                <w:sz w:val="24"/>
                <w:szCs w:val="24"/>
              </w:rPr>
              <w:t>отчуждению</w:t>
            </w:r>
            <w:r w:rsidRPr="004C23A1">
              <w:rPr>
                <w:rFonts w:ascii="Times New Roman" w:hAnsi="Times New Roman" w:cs="Times New Roman"/>
                <w:color w:val="auto"/>
                <w:spacing w:val="0"/>
                <w:sz w:val="24"/>
                <w:szCs w:val="24"/>
              </w:rPr>
              <w:t xml:space="preserve"> в соответствии с </w:t>
            </w:r>
            <w:hyperlink r:id="rId12" w:anchor="z196" w:history="1">
              <w:r w:rsidRPr="004C23A1">
                <w:rPr>
                  <w:rStyle w:val="a4"/>
                  <w:rFonts w:ascii="Times New Roman" w:hAnsi="Times New Roman" w:cs="Times New Roman"/>
                  <w:color w:val="auto"/>
                  <w:spacing w:val="0"/>
                  <w:u w:val="none"/>
                </w:rPr>
                <w:t>главами 4</w:t>
              </w:r>
            </w:hyperlink>
            <w:r w:rsidRPr="004C23A1">
              <w:rPr>
                <w:rFonts w:ascii="Times New Roman" w:hAnsi="Times New Roman" w:cs="Times New Roman"/>
                <w:color w:val="auto"/>
                <w:spacing w:val="0"/>
                <w:sz w:val="24"/>
                <w:szCs w:val="24"/>
              </w:rPr>
              <w:t xml:space="preserve">, </w:t>
            </w:r>
            <w:hyperlink r:id="rId13" w:anchor="z243" w:history="1">
              <w:r w:rsidRPr="004C23A1">
                <w:rPr>
                  <w:rStyle w:val="a4"/>
                  <w:rFonts w:ascii="Times New Roman" w:hAnsi="Times New Roman" w:cs="Times New Roman"/>
                  <w:color w:val="auto"/>
                  <w:spacing w:val="0"/>
                  <w:u w:val="none"/>
                </w:rPr>
                <w:t>5</w:t>
              </w:r>
            </w:hyperlink>
            <w:r w:rsidRPr="004C23A1">
              <w:rPr>
                <w:rFonts w:ascii="Times New Roman" w:hAnsi="Times New Roman" w:cs="Times New Roman"/>
                <w:color w:val="auto"/>
                <w:spacing w:val="0"/>
                <w:sz w:val="24"/>
                <w:szCs w:val="24"/>
              </w:rPr>
              <w:t xml:space="preserve"> и </w:t>
            </w:r>
            <w:hyperlink r:id="rId14" w:anchor="z278" w:history="1">
              <w:r w:rsidRPr="004C23A1">
                <w:rPr>
                  <w:rStyle w:val="a4"/>
                  <w:rFonts w:ascii="Times New Roman" w:hAnsi="Times New Roman" w:cs="Times New Roman"/>
                  <w:color w:val="auto"/>
                  <w:spacing w:val="0"/>
                  <w:u w:val="none"/>
                </w:rPr>
                <w:t>6</w:t>
              </w:r>
            </w:hyperlink>
            <w:r w:rsidRPr="004C23A1">
              <w:rPr>
                <w:rFonts w:ascii="Times New Roman" w:hAnsi="Times New Roman" w:cs="Times New Roman"/>
                <w:color w:val="auto"/>
                <w:spacing w:val="0"/>
                <w:sz w:val="24"/>
                <w:szCs w:val="24"/>
              </w:rPr>
              <w:t xml:space="preserve"> настоящих Правил </w:t>
            </w:r>
            <w:r w:rsidRPr="004C23A1">
              <w:rPr>
                <w:rFonts w:ascii="Times New Roman" w:hAnsi="Times New Roman" w:cs="Times New Roman"/>
                <w:b/>
                <w:color w:val="auto"/>
                <w:spacing w:val="0"/>
                <w:sz w:val="24"/>
                <w:szCs w:val="24"/>
              </w:rPr>
              <w:t>путем продажи</w:t>
            </w:r>
            <w:r w:rsidRPr="004C23A1">
              <w:rPr>
                <w:rFonts w:ascii="Times New Roman" w:hAnsi="Times New Roman" w:cs="Times New Roman"/>
                <w:color w:val="auto"/>
                <w:spacing w:val="0"/>
                <w:sz w:val="24"/>
                <w:szCs w:val="24"/>
              </w:rPr>
              <w:t xml:space="preserve"> </w:t>
            </w:r>
            <w:r w:rsidRPr="004C23A1">
              <w:rPr>
                <w:rFonts w:ascii="Times New Roman" w:hAnsi="Times New Roman" w:cs="Times New Roman"/>
                <w:b/>
                <w:color w:val="auto"/>
                <w:spacing w:val="0"/>
                <w:sz w:val="24"/>
                <w:szCs w:val="24"/>
              </w:rPr>
              <w:t>на торгах в форме аукциона или тендера, торгов на фондовой бирже</w:t>
            </w:r>
            <w:r w:rsidRPr="004C23A1">
              <w:rPr>
                <w:rFonts w:ascii="Times New Roman" w:hAnsi="Times New Roman" w:cs="Times New Roman"/>
                <w:color w:val="auto"/>
                <w:spacing w:val="0"/>
                <w:sz w:val="24"/>
                <w:szCs w:val="24"/>
              </w:rPr>
              <w:t>.</w:t>
            </w:r>
          </w:p>
          <w:p w14:paraId="1CABCA82" w14:textId="6F62E139" w:rsidR="00F51BF6" w:rsidRPr="004C23A1" w:rsidRDefault="00F51BF6" w:rsidP="00A703FB">
            <w:pPr>
              <w:pStyle w:val="a9"/>
              <w:spacing w:after="0" w:line="240" w:lineRule="auto"/>
              <w:ind w:firstLine="170"/>
              <w:jc w:val="both"/>
              <w:rPr>
                <w:rFonts w:ascii="Times New Roman" w:hAnsi="Times New Roman"/>
                <w:spacing w:val="0"/>
                <w:sz w:val="10"/>
                <w:szCs w:val="10"/>
              </w:rPr>
            </w:pPr>
          </w:p>
        </w:tc>
        <w:tc>
          <w:tcPr>
            <w:tcW w:w="4677" w:type="dxa"/>
          </w:tcPr>
          <w:p w14:paraId="623F56D3" w14:textId="2A8B9FE1" w:rsidR="00EA0699" w:rsidRPr="004C23A1" w:rsidRDefault="00EA0699" w:rsidP="00A703FB">
            <w:pPr>
              <w:pStyle w:val="a9"/>
              <w:spacing w:after="0" w:line="240" w:lineRule="auto"/>
              <w:ind w:firstLine="170"/>
              <w:jc w:val="both"/>
              <w:rPr>
                <w:rFonts w:ascii="Times New Roman" w:hAnsi="Times New Roman" w:cs="Times New Roman"/>
                <w:b/>
                <w:color w:val="auto"/>
                <w:spacing w:val="0"/>
                <w:sz w:val="24"/>
                <w:szCs w:val="24"/>
              </w:rPr>
            </w:pPr>
            <w:r w:rsidRPr="004C23A1">
              <w:rPr>
                <w:rFonts w:ascii="Times New Roman" w:hAnsi="Times New Roman" w:cs="Times New Roman"/>
                <w:color w:val="auto"/>
                <w:spacing w:val="0"/>
                <w:sz w:val="24"/>
                <w:szCs w:val="24"/>
              </w:rPr>
              <w:lastRenderedPageBreak/>
              <w:t xml:space="preserve">5. </w:t>
            </w:r>
            <w:r w:rsidR="00281BCB" w:rsidRPr="004C23A1">
              <w:rPr>
                <w:rFonts w:ascii="Times New Roman" w:hAnsi="Times New Roman" w:cs="Times New Roman"/>
                <w:b/>
                <w:color w:val="auto"/>
                <w:spacing w:val="0"/>
                <w:sz w:val="24"/>
                <w:szCs w:val="24"/>
              </w:rPr>
              <w:t>Исключить.</w:t>
            </w:r>
          </w:p>
          <w:p w14:paraId="32F2C7E0" w14:textId="54588F47" w:rsidR="00EA0699" w:rsidRPr="004C23A1" w:rsidRDefault="00EA0699" w:rsidP="00A703FB">
            <w:pPr>
              <w:pStyle w:val="a9"/>
              <w:spacing w:after="0" w:line="240" w:lineRule="auto"/>
              <w:ind w:firstLine="170"/>
              <w:jc w:val="both"/>
              <w:rPr>
                <w:rFonts w:ascii="Times New Roman" w:hAnsi="Times New Roman" w:cs="Times New Roman"/>
                <w:color w:val="auto"/>
                <w:spacing w:val="0"/>
                <w:sz w:val="24"/>
                <w:szCs w:val="24"/>
              </w:rPr>
            </w:pPr>
            <w:r w:rsidRPr="004C23A1">
              <w:rPr>
                <w:rFonts w:ascii="Times New Roman" w:hAnsi="Times New Roman" w:cs="Times New Roman"/>
                <w:color w:val="auto"/>
                <w:spacing w:val="0"/>
                <w:sz w:val="24"/>
                <w:szCs w:val="24"/>
              </w:rPr>
              <w:t xml:space="preserve">По решению Правительства Республики Казахстан по предложению уполномоченного органа соответствующей </w:t>
            </w:r>
            <w:r w:rsidRPr="004C23A1">
              <w:rPr>
                <w:rFonts w:ascii="Times New Roman" w:hAnsi="Times New Roman" w:cs="Times New Roman"/>
                <w:color w:val="auto"/>
                <w:spacing w:val="0"/>
                <w:sz w:val="24"/>
                <w:szCs w:val="24"/>
              </w:rPr>
              <w:lastRenderedPageBreak/>
              <w:t xml:space="preserve">отрасли объекты приватизации подлежат </w:t>
            </w:r>
            <w:r w:rsidRPr="004C23A1">
              <w:rPr>
                <w:rFonts w:ascii="Times New Roman" w:hAnsi="Times New Roman" w:cs="Times New Roman"/>
                <w:b/>
                <w:color w:val="auto"/>
                <w:spacing w:val="0"/>
                <w:sz w:val="24"/>
                <w:szCs w:val="24"/>
              </w:rPr>
              <w:t>продаже</w:t>
            </w:r>
            <w:r w:rsidRPr="004C23A1">
              <w:rPr>
                <w:rFonts w:ascii="Times New Roman" w:hAnsi="Times New Roman" w:cs="Times New Roman"/>
                <w:color w:val="auto"/>
                <w:spacing w:val="0"/>
                <w:sz w:val="24"/>
                <w:szCs w:val="24"/>
              </w:rPr>
              <w:t xml:space="preserve"> </w:t>
            </w:r>
            <w:r w:rsidR="00357653" w:rsidRPr="004C23A1">
              <w:rPr>
                <w:rFonts w:ascii="Times New Roman" w:hAnsi="Times New Roman" w:cs="Times New Roman"/>
                <w:b/>
                <w:color w:val="auto"/>
                <w:spacing w:val="0"/>
                <w:sz w:val="24"/>
                <w:szCs w:val="24"/>
              </w:rPr>
              <w:t>посредством</w:t>
            </w:r>
            <w:r w:rsidR="00281BCB" w:rsidRPr="004C23A1">
              <w:rPr>
                <w:rFonts w:ascii="Times New Roman" w:hAnsi="Times New Roman" w:cs="Times New Roman"/>
                <w:b/>
                <w:color w:val="auto"/>
                <w:spacing w:val="0"/>
                <w:sz w:val="24"/>
                <w:szCs w:val="24"/>
              </w:rPr>
              <w:t xml:space="preserve"> конкурс</w:t>
            </w:r>
            <w:r w:rsidR="00357653" w:rsidRPr="004C23A1">
              <w:rPr>
                <w:rFonts w:ascii="Times New Roman" w:hAnsi="Times New Roman" w:cs="Times New Roman"/>
                <w:b/>
                <w:color w:val="auto"/>
                <w:spacing w:val="0"/>
                <w:sz w:val="24"/>
                <w:szCs w:val="24"/>
              </w:rPr>
              <w:t>а</w:t>
            </w:r>
            <w:r w:rsidR="00281BCB" w:rsidRPr="004C23A1">
              <w:rPr>
                <w:rFonts w:ascii="Times New Roman" w:hAnsi="Times New Roman" w:cs="Times New Roman"/>
                <w:b/>
                <w:color w:val="auto"/>
                <w:spacing w:val="0"/>
                <w:sz w:val="24"/>
                <w:szCs w:val="24"/>
              </w:rPr>
              <w:t xml:space="preserve"> путем двухэтапных процедур</w:t>
            </w:r>
            <w:r w:rsidR="00281BCB" w:rsidRPr="004C23A1">
              <w:rPr>
                <w:rFonts w:ascii="Times New Roman" w:hAnsi="Times New Roman" w:cs="Times New Roman"/>
                <w:color w:val="auto"/>
                <w:spacing w:val="0"/>
                <w:sz w:val="24"/>
                <w:szCs w:val="24"/>
              </w:rPr>
              <w:t xml:space="preserve"> </w:t>
            </w:r>
            <w:r w:rsidRPr="004C23A1">
              <w:rPr>
                <w:rFonts w:ascii="Times New Roman" w:hAnsi="Times New Roman" w:cs="Times New Roman"/>
                <w:color w:val="auto"/>
                <w:spacing w:val="0"/>
                <w:sz w:val="24"/>
                <w:szCs w:val="24"/>
              </w:rPr>
              <w:t xml:space="preserve">в соответствии с </w:t>
            </w:r>
            <w:hyperlink r:id="rId15" w:anchor="z284" w:history="1">
              <w:r w:rsidRPr="004C23A1">
                <w:rPr>
                  <w:rStyle w:val="a4"/>
                  <w:rFonts w:ascii="Times New Roman" w:hAnsi="Times New Roman" w:cs="Times New Roman"/>
                  <w:color w:val="auto"/>
                  <w:spacing w:val="0"/>
                  <w:u w:val="none"/>
                </w:rPr>
                <w:t>главой 7</w:t>
              </w:r>
            </w:hyperlink>
            <w:r w:rsidRPr="004C23A1">
              <w:rPr>
                <w:rFonts w:ascii="Times New Roman" w:hAnsi="Times New Roman" w:cs="Times New Roman"/>
                <w:color w:val="auto"/>
                <w:spacing w:val="0"/>
                <w:sz w:val="24"/>
                <w:szCs w:val="24"/>
              </w:rPr>
              <w:t xml:space="preserve"> настоящих Правил.</w:t>
            </w:r>
          </w:p>
          <w:p w14:paraId="26EAB372" w14:textId="5FFDB48A" w:rsidR="00EA0699" w:rsidRPr="004C23A1" w:rsidRDefault="00EA0699" w:rsidP="00A703FB">
            <w:pPr>
              <w:pStyle w:val="a9"/>
              <w:spacing w:after="0" w:line="240" w:lineRule="auto"/>
              <w:ind w:firstLine="170"/>
              <w:jc w:val="both"/>
              <w:rPr>
                <w:rFonts w:ascii="Times New Roman" w:hAnsi="Times New Roman" w:cs="Times New Roman"/>
                <w:color w:val="auto"/>
                <w:spacing w:val="0"/>
                <w:sz w:val="24"/>
                <w:szCs w:val="24"/>
              </w:rPr>
            </w:pPr>
            <w:r w:rsidRPr="004C23A1">
              <w:rPr>
                <w:rFonts w:ascii="Times New Roman" w:hAnsi="Times New Roman" w:cs="Times New Roman"/>
                <w:color w:val="auto"/>
                <w:spacing w:val="0"/>
                <w:sz w:val="24"/>
                <w:szCs w:val="24"/>
              </w:rPr>
              <w:t xml:space="preserve">При этом производные ценные бумаги, удостоверяющие права на акции акционерных обществ, принадлежащих государству, подлежат </w:t>
            </w:r>
            <w:r w:rsidRPr="004C23A1">
              <w:rPr>
                <w:rFonts w:ascii="Times New Roman" w:hAnsi="Times New Roman" w:cs="Times New Roman"/>
                <w:b/>
                <w:color w:val="auto"/>
                <w:spacing w:val="0"/>
                <w:sz w:val="24"/>
                <w:szCs w:val="24"/>
              </w:rPr>
              <w:t>продаже</w:t>
            </w:r>
            <w:r w:rsidRPr="004C23A1">
              <w:rPr>
                <w:rFonts w:ascii="Times New Roman" w:hAnsi="Times New Roman" w:cs="Times New Roman"/>
                <w:color w:val="auto"/>
                <w:spacing w:val="0"/>
                <w:sz w:val="24"/>
                <w:szCs w:val="24"/>
              </w:rPr>
              <w:t xml:space="preserve"> по решению Правительства Республики Казахстан (по республиканской собственности) или соответствующего местного исполнительного органа (по коммунальной собственности) в соответствии с </w:t>
            </w:r>
            <w:hyperlink r:id="rId16" w:anchor="z296" w:history="1">
              <w:r w:rsidRPr="004C23A1">
                <w:rPr>
                  <w:rStyle w:val="a4"/>
                  <w:rFonts w:ascii="Times New Roman" w:hAnsi="Times New Roman" w:cs="Times New Roman"/>
                  <w:color w:val="auto"/>
                  <w:spacing w:val="0"/>
                  <w:u w:val="none"/>
                </w:rPr>
                <w:t>главой 8</w:t>
              </w:r>
            </w:hyperlink>
            <w:r w:rsidRPr="004C23A1">
              <w:rPr>
                <w:rFonts w:ascii="Times New Roman" w:hAnsi="Times New Roman" w:cs="Times New Roman"/>
                <w:color w:val="auto"/>
                <w:spacing w:val="0"/>
                <w:sz w:val="24"/>
                <w:szCs w:val="24"/>
              </w:rPr>
              <w:t xml:space="preserve"> настоящих Правил. </w:t>
            </w:r>
          </w:p>
          <w:p w14:paraId="14F2D271" w14:textId="14875E35" w:rsidR="00EA0699" w:rsidRPr="004C23A1" w:rsidRDefault="00EA0699" w:rsidP="00A703FB">
            <w:pPr>
              <w:pStyle w:val="a9"/>
              <w:spacing w:after="0" w:line="240" w:lineRule="auto"/>
              <w:ind w:firstLine="170"/>
              <w:jc w:val="both"/>
              <w:rPr>
                <w:rFonts w:ascii="Times New Roman" w:hAnsi="Times New Roman" w:cs="Times New Roman"/>
                <w:color w:val="auto"/>
                <w:spacing w:val="0"/>
                <w:sz w:val="24"/>
                <w:szCs w:val="24"/>
              </w:rPr>
            </w:pPr>
            <w:r w:rsidRPr="004C23A1">
              <w:rPr>
                <w:rFonts w:ascii="Times New Roman" w:hAnsi="Times New Roman" w:cs="Times New Roman"/>
                <w:color w:val="auto"/>
                <w:spacing w:val="0"/>
                <w:sz w:val="24"/>
                <w:szCs w:val="24"/>
              </w:rPr>
              <w:t xml:space="preserve">По решению уполномоченного органа по государственному имуществу (по республиканской собственности) или соответствующего местного исполнительного органа либо аппарата акима города районного значения, села, поселка, сельского округа (по коммунальной собственности) на основании решения комиссии объекты приватизации подлежат </w:t>
            </w:r>
            <w:r w:rsidRPr="004C23A1">
              <w:rPr>
                <w:rFonts w:ascii="Times New Roman" w:hAnsi="Times New Roman" w:cs="Times New Roman"/>
                <w:b/>
                <w:color w:val="auto"/>
                <w:spacing w:val="0"/>
                <w:sz w:val="24"/>
                <w:szCs w:val="24"/>
              </w:rPr>
              <w:t>продаже</w:t>
            </w:r>
            <w:r w:rsidRPr="004C23A1">
              <w:rPr>
                <w:rFonts w:ascii="Times New Roman" w:hAnsi="Times New Roman" w:cs="Times New Roman"/>
                <w:color w:val="auto"/>
                <w:spacing w:val="0"/>
                <w:sz w:val="24"/>
                <w:szCs w:val="24"/>
              </w:rPr>
              <w:t xml:space="preserve"> </w:t>
            </w:r>
            <w:r w:rsidR="00357653" w:rsidRPr="004C23A1">
              <w:rPr>
                <w:rFonts w:ascii="Times New Roman" w:hAnsi="Times New Roman" w:cs="Times New Roman"/>
                <w:b/>
                <w:color w:val="auto"/>
                <w:spacing w:val="0"/>
                <w:sz w:val="24"/>
                <w:szCs w:val="24"/>
              </w:rPr>
              <w:t xml:space="preserve">посредством </w:t>
            </w:r>
            <w:r w:rsidR="00281BCB" w:rsidRPr="004C23A1">
              <w:rPr>
                <w:rFonts w:ascii="Times New Roman" w:hAnsi="Times New Roman" w:cs="Times New Roman"/>
                <w:b/>
                <w:color w:val="auto"/>
                <w:spacing w:val="0"/>
                <w:sz w:val="24"/>
                <w:szCs w:val="24"/>
              </w:rPr>
              <w:t>торг</w:t>
            </w:r>
            <w:r w:rsidR="007C5901" w:rsidRPr="004C23A1">
              <w:rPr>
                <w:rFonts w:ascii="Times New Roman" w:hAnsi="Times New Roman" w:cs="Times New Roman"/>
                <w:b/>
                <w:color w:val="auto"/>
                <w:spacing w:val="0"/>
                <w:sz w:val="24"/>
                <w:szCs w:val="24"/>
              </w:rPr>
              <w:t>ов</w:t>
            </w:r>
            <w:r w:rsidR="00281BCB" w:rsidRPr="004C23A1">
              <w:rPr>
                <w:rFonts w:ascii="Times New Roman" w:hAnsi="Times New Roman" w:cs="Times New Roman"/>
                <w:b/>
                <w:color w:val="auto"/>
                <w:spacing w:val="0"/>
                <w:sz w:val="24"/>
                <w:szCs w:val="24"/>
              </w:rPr>
              <w:t xml:space="preserve"> в форме аукциона и тендера,</w:t>
            </w:r>
            <w:r w:rsidR="00357653" w:rsidRPr="004C23A1">
              <w:rPr>
                <w:rFonts w:ascii="Times New Roman" w:hAnsi="Times New Roman" w:cs="Times New Roman"/>
                <w:b/>
                <w:color w:val="auto"/>
                <w:spacing w:val="0"/>
                <w:sz w:val="24"/>
                <w:szCs w:val="24"/>
              </w:rPr>
              <w:t xml:space="preserve"> </w:t>
            </w:r>
            <w:r w:rsidR="00281BCB" w:rsidRPr="004C23A1">
              <w:rPr>
                <w:rFonts w:ascii="Times New Roman" w:hAnsi="Times New Roman" w:cs="Times New Roman"/>
                <w:b/>
                <w:color w:val="auto"/>
                <w:spacing w:val="0"/>
                <w:sz w:val="24"/>
                <w:szCs w:val="24"/>
              </w:rPr>
              <w:t>торгов на фондовой бирже</w:t>
            </w:r>
            <w:r w:rsidR="00281BCB" w:rsidRPr="004C23A1">
              <w:rPr>
                <w:rFonts w:ascii="Times New Roman" w:hAnsi="Times New Roman" w:cs="Times New Roman"/>
                <w:color w:val="auto"/>
                <w:spacing w:val="0"/>
                <w:sz w:val="24"/>
                <w:szCs w:val="24"/>
              </w:rPr>
              <w:t xml:space="preserve"> </w:t>
            </w:r>
            <w:r w:rsidRPr="004C23A1">
              <w:rPr>
                <w:rFonts w:ascii="Times New Roman" w:hAnsi="Times New Roman" w:cs="Times New Roman"/>
                <w:color w:val="auto"/>
                <w:spacing w:val="0"/>
                <w:sz w:val="24"/>
                <w:szCs w:val="24"/>
              </w:rPr>
              <w:t xml:space="preserve">в соответствии с </w:t>
            </w:r>
            <w:hyperlink r:id="rId17" w:anchor="z196" w:history="1">
              <w:r w:rsidRPr="004C23A1">
                <w:rPr>
                  <w:rStyle w:val="a4"/>
                  <w:rFonts w:ascii="Times New Roman" w:hAnsi="Times New Roman" w:cs="Times New Roman"/>
                  <w:color w:val="auto"/>
                  <w:spacing w:val="0"/>
                  <w:u w:val="none"/>
                </w:rPr>
                <w:t>главами 4</w:t>
              </w:r>
            </w:hyperlink>
            <w:r w:rsidRPr="004C23A1">
              <w:rPr>
                <w:rFonts w:ascii="Times New Roman" w:hAnsi="Times New Roman" w:cs="Times New Roman"/>
                <w:color w:val="auto"/>
                <w:spacing w:val="0"/>
                <w:sz w:val="24"/>
                <w:szCs w:val="24"/>
              </w:rPr>
              <w:t xml:space="preserve">, </w:t>
            </w:r>
            <w:hyperlink r:id="rId18" w:anchor="z243" w:history="1">
              <w:r w:rsidRPr="004C23A1">
                <w:rPr>
                  <w:rStyle w:val="a4"/>
                  <w:rFonts w:ascii="Times New Roman" w:hAnsi="Times New Roman" w:cs="Times New Roman"/>
                  <w:color w:val="auto"/>
                  <w:spacing w:val="0"/>
                  <w:u w:val="none"/>
                </w:rPr>
                <w:t>5</w:t>
              </w:r>
            </w:hyperlink>
            <w:r w:rsidRPr="004C23A1">
              <w:rPr>
                <w:rFonts w:ascii="Times New Roman" w:hAnsi="Times New Roman" w:cs="Times New Roman"/>
                <w:color w:val="auto"/>
                <w:spacing w:val="0"/>
                <w:sz w:val="24"/>
                <w:szCs w:val="24"/>
              </w:rPr>
              <w:t xml:space="preserve"> и </w:t>
            </w:r>
            <w:hyperlink r:id="rId19" w:anchor="z278" w:history="1">
              <w:r w:rsidRPr="004C23A1">
                <w:rPr>
                  <w:rStyle w:val="a4"/>
                  <w:rFonts w:ascii="Times New Roman" w:hAnsi="Times New Roman" w:cs="Times New Roman"/>
                  <w:color w:val="auto"/>
                  <w:spacing w:val="0"/>
                  <w:u w:val="none"/>
                </w:rPr>
                <w:t>6</w:t>
              </w:r>
            </w:hyperlink>
            <w:r w:rsidRPr="004C23A1">
              <w:rPr>
                <w:rFonts w:ascii="Times New Roman" w:hAnsi="Times New Roman" w:cs="Times New Roman"/>
                <w:color w:val="auto"/>
                <w:spacing w:val="0"/>
                <w:sz w:val="24"/>
                <w:szCs w:val="24"/>
              </w:rPr>
              <w:t xml:space="preserve"> настоящих Правил.</w:t>
            </w:r>
          </w:p>
          <w:p w14:paraId="0584A550" w14:textId="77777777" w:rsidR="00EA0699" w:rsidRPr="004C23A1" w:rsidRDefault="00EA0699" w:rsidP="00A703FB">
            <w:pPr>
              <w:spacing w:after="0" w:line="240" w:lineRule="auto"/>
              <w:ind w:firstLine="170"/>
              <w:jc w:val="both"/>
              <w:rPr>
                <w:rFonts w:ascii="Times New Roman" w:hAnsi="Times New Roman"/>
                <w:color w:val="000000"/>
                <w:sz w:val="24"/>
                <w:szCs w:val="24"/>
              </w:rPr>
            </w:pPr>
          </w:p>
        </w:tc>
        <w:tc>
          <w:tcPr>
            <w:tcW w:w="4679" w:type="dxa"/>
          </w:tcPr>
          <w:p w14:paraId="098CA5C6" w14:textId="5EF55B15" w:rsidR="00EA0699" w:rsidRPr="004C23A1" w:rsidRDefault="007C5901" w:rsidP="00A703FB">
            <w:pPr>
              <w:spacing w:after="0" w:line="240" w:lineRule="auto"/>
              <w:ind w:firstLine="170"/>
              <w:jc w:val="both"/>
              <w:rPr>
                <w:rFonts w:ascii="Times New Roman" w:hAnsi="Times New Roman"/>
                <w:sz w:val="24"/>
                <w:szCs w:val="24"/>
              </w:rPr>
            </w:pPr>
            <w:r w:rsidRPr="004C23A1">
              <w:rPr>
                <w:rFonts w:ascii="Times New Roman" w:hAnsi="Times New Roman"/>
                <w:sz w:val="24"/>
                <w:szCs w:val="24"/>
              </w:rPr>
              <w:lastRenderedPageBreak/>
              <w:t>Поправки уточняющие</w:t>
            </w:r>
            <w:r w:rsidR="008014A4" w:rsidRPr="004C23A1">
              <w:rPr>
                <w:rFonts w:ascii="Times New Roman" w:hAnsi="Times New Roman"/>
                <w:sz w:val="24"/>
                <w:szCs w:val="24"/>
              </w:rPr>
              <w:t xml:space="preserve"> (редакционные)</w:t>
            </w:r>
            <w:r w:rsidR="00E5727E" w:rsidRPr="004C23A1">
              <w:rPr>
                <w:rFonts w:ascii="Times New Roman" w:hAnsi="Times New Roman"/>
                <w:sz w:val="24"/>
                <w:szCs w:val="24"/>
              </w:rPr>
              <w:t xml:space="preserve"> и</w:t>
            </w:r>
            <w:r w:rsidRPr="004C23A1">
              <w:rPr>
                <w:rFonts w:ascii="Times New Roman" w:hAnsi="Times New Roman"/>
                <w:sz w:val="24"/>
                <w:szCs w:val="24"/>
              </w:rPr>
              <w:t xml:space="preserve"> вносятся в целях согласованности (исключения дублирования) положений Правил.</w:t>
            </w:r>
          </w:p>
          <w:p w14:paraId="2BF4B82D" w14:textId="191AF36D" w:rsidR="00BD11A8" w:rsidRPr="004C23A1" w:rsidRDefault="00BD11A8" w:rsidP="00A703FB">
            <w:pPr>
              <w:spacing w:after="0" w:line="240" w:lineRule="auto"/>
              <w:ind w:firstLine="170"/>
              <w:jc w:val="both"/>
              <w:rPr>
                <w:rFonts w:ascii="Times New Roman" w:hAnsi="Times New Roman"/>
                <w:sz w:val="24"/>
                <w:szCs w:val="24"/>
              </w:rPr>
            </w:pPr>
            <w:r w:rsidRPr="004C23A1">
              <w:rPr>
                <w:rFonts w:ascii="Times New Roman" w:hAnsi="Times New Roman"/>
                <w:sz w:val="24"/>
                <w:szCs w:val="24"/>
              </w:rPr>
              <w:lastRenderedPageBreak/>
              <w:t>Часть первая пункта 5 Правил исключается, поскольку пунктом 11 Правил определено, что п</w:t>
            </w:r>
            <w:r w:rsidRPr="004C23A1">
              <w:rPr>
                <w:rFonts w:ascii="Times New Roman" w:hAnsi="Times New Roman"/>
                <w:color w:val="000000"/>
                <w:sz w:val="24"/>
                <w:szCs w:val="24"/>
              </w:rPr>
              <w:t>родавец осуществляет продажу объектов приватизации в порядке, определенном Законом и настоящими Правилами.</w:t>
            </w:r>
          </w:p>
          <w:p w14:paraId="43E4774B" w14:textId="56101297" w:rsidR="00E87F29" w:rsidRPr="004C23A1" w:rsidRDefault="00BD11A8" w:rsidP="00A703FB">
            <w:pPr>
              <w:spacing w:after="0" w:line="240" w:lineRule="auto"/>
              <w:ind w:firstLine="170"/>
              <w:jc w:val="both"/>
              <w:rPr>
                <w:rFonts w:ascii="Times New Roman" w:hAnsi="Times New Roman"/>
                <w:sz w:val="24"/>
                <w:szCs w:val="24"/>
              </w:rPr>
            </w:pPr>
            <w:r w:rsidRPr="004C23A1">
              <w:rPr>
                <w:rFonts w:ascii="Times New Roman" w:hAnsi="Times New Roman"/>
                <w:sz w:val="24"/>
                <w:szCs w:val="24"/>
              </w:rPr>
              <w:t>По тексту пункта 5 Правил слово «отчуждение» заменяется словом «продажа»,</w:t>
            </w:r>
            <w:r w:rsidR="00E87F29" w:rsidRPr="004C23A1">
              <w:rPr>
                <w:rFonts w:ascii="Times New Roman" w:hAnsi="Times New Roman"/>
                <w:sz w:val="24"/>
                <w:szCs w:val="24"/>
              </w:rPr>
              <w:t xml:space="preserve"> поскольку Правила разработаны в соответствии с </w:t>
            </w:r>
            <w:hyperlink r:id="rId20" w:anchor="z825" w:history="1">
              <w:r w:rsidR="00E87F29" w:rsidRPr="004C23A1">
                <w:rPr>
                  <w:rStyle w:val="a4"/>
                  <w:rFonts w:ascii="Times New Roman" w:hAnsi="Times New Roman"/>
                  <w:color w:val="auto"/>
                  <w:u w:val="none"/>
                </w:rPr>
                <w:t>пунктом 2</w:t>
              </w:r>
            </w:hyperlink>
            <w:r w:rsidR="00E87F29" w:rsidRPr="004C23A1">
              <w:rPr>
                <w:rFonts w:ascii="Times New Roman" w:hAnsi="Times New Roman"/>
                <w:sz w:val="24"/>
                <w:szCs w:val="24"/>
              </w:rPr>
              <w:t xml:space="preserve"> статьи 100 Закона и регулируют порядок продажи объектов приватизации. </w:t>
            </w:r>
          </w:p>
          <w:p w14:paraId="4E90E333" w14:textId="77777777" w:rsidR="00A45DB3" w:rsidRPr="004C23A1" w:rsidRDefault="00E87F29" w:rsidP="00A703FB">
            <w:pPr>
              <w:spacing w:after="0" w:line="240" w:lineRule="auto"/>
              <w:ind w:firstLine="170"/>
              <w:jc w:val="both"/>
              <w:rPr>
                <w:rFonts w:ascii="Times New Roman" w:hAnsi="Times New Roman"/>
                <w:sz w:val="24"/>
                <w:szCs w:val="24"/>
              </w:rPr>
            </w:pPr>
            <w:r w:rsidRPr="004C23A1">
              <w:rPr>
                <w:rFonts w:ascii="Times New Roman" w:hAnsi="Times New Roman"/>
                <w:sz w:val="24"/>
                <w:szCs w:val="24"/>
              </w:rPr>
              <w:t>О</w:t>
            </w:r>
            <w:r w:rsidR="00AF4800" w:rsidRPr="004C23A1">
              <w:rPr>
                <w:rFonts w:ascii="Times New Roman" w:hAnsi="Times New Roman"/>
                <w:sz w:val="24"/>
                <w:szCs w:val="24"/>
              </w:rPr>
              <w:t>тчуждение</w:t>
            </w:r>
            <w:r w:rsidRPr="004C23A1">
              <w:rPr>
                <w:rFonts w:ascii="Times New Roman" w:hAnsi="Times New Roman"/>
                <w:sz w:val="24"/>
                <w:szCs w:val="24"/>
              </w:rPr>
              <w:t xml:space="preserve"> является б</w:t>
            </w:r>
            <w:r w:rsidR="00AF4800" w:rsidRPr="004C23A1">
              <w:rPr>
                <w:rFonts w:ascii="Times New Roman" w:hAnsi="Times New Roman"/>
                <w:sz w:val="24"/>
                <w:szCs w:val="24"/>
              </w:rPr>
              <w:t>олее широк</w:t>
            </w:r>
            <w:r w:rsidRPr="004C23A1">
              <w:rPr>
                <w:rFonts w:ascii="Times New Roman" w:hAnsi="Times New Roman"/>
                <w:sz w:val="24"/>
                <w:szCs w:val="24"/>
              </w:rPr>
              <w:t>им</w:t>
            </w:r>
            <w:r w:rsidR="00AF4800" w:rsidRPr="004C23A1">
              <w:rPr>
                <w:rFonts w:ascii="Times New Roman" w:hAnsi="Times New Roman"/>
                <w:sz w:val="24"/>
                <w:szCs w:val="24"/>
              </w:rPr>
              <w:t xml:space="preserve"> понятие</w:t>
            </w:r>
            <w:r w:rsidRPr="004C23A1">
              <w:rPr>
                <w:rFonts w:ascii="Times New Roman" w:hAnsi="Times New Roman"/>
                <w:sz w:val="24"/>
                <w:szCs w:val="24"/>
              </w:rPr>
              <w:t>м</w:t>
            </w:r>
            <w:r w:rsidR="00AF4800" w:rsidRPr="004C23A1">
              <w:rPr>
                <w:rFonts w:ascii="Times New Roman" w:hAnsi="Times New Roman"/>
                <w:sz w:val="24"/>
                <w:szCs w:val="24"/>
              </w:rPr>
              <w:t xml:space="preserve"> передач</w:t>
            </w:r>
            <w:r w:rsidR="00E5727E" w:rsidRPr="004C23A1">
              <w:rPr>
                <w:rFonts w:ascii="Times New Roman" w:hAnsi="Times New Roman"/>
                <w:sz w:val="24"/>
                <w:szCs w:val="24"/>
              </w:rPr>
              <w:t>и</w:t>
            </w:r>
            <w:r w:rsidR="00AF4800" w:rsidRPr="004C23A1">
              <w:rPr>
                <w:rFonts w:ascii="Times New Roman" w:hAnsi="Times New Roman"/>
                <w:sz w:val="24"/>
                <w:szCs w:val="24"/>
              </w:rPr>
              <w:t xml:space="preserve"> имущества в собственность другому лицу.</w:t>
            </w:r>
            <w:r w:rsidR="00E5727E" w:rsidRPr="004C23A1">
              <w:rPr>
                <w:rFonts w:ascii="Times New Roman" w:hAnsi="Times New Roman"/>
                <w:sz w:val="24"/>
                <w:szCs w:val="24"/>
              </w:rPr>
              <w:t xml:space="preserve"> При этом п</w:t>
            </w:r>
            <w:r w:rsidR="00AF4800" w:rsidRPr="004C23A1">
              <w:rPr>
                <w:rFonts w:ascii="Times New Roman" w:hAnsi="Times New Roman"/>
                <w:sz w:val="24"/>
                <w:szCs w:val="24"/>
              </w:rPr>
              <w:t>родажа</w:t>
            </w:r>
            <w:r w:rsidRPr="004C23A1">
              <w:rPr>
                <w:rFonts w:ascii="Times New Roman" w:hAnsi="Times New Roman"/>
                <w:sz w:val="24"/>
                <w:szCs w:val="24"/>
              </w:rPr>
              <w:t xml:space="preserve"> – </w:t>
            </w:r>
            <w:r w:rsidR="00AF4800" w:rsidRPr="004C23A1">
              <w:rPr>
                <w:rFonts w:ascii="Times New Roman" w:hAnsi="Times New Roman"/>
                <w:sz w:val="24"/>
                <w:szCs w:val="24"/>
              </w:rPr>
              <w:t>оди</w:t>
            </w:r>
            <w:r w:rsidRPr="004C23A1">
              <w:rPr>
                <w:rFonts w:ascii="Times New Roman" w:hAnsi="Times New Roman"/>
                <w:sz w:val="24"/>
                <w:szCs w:val="24"/>
              </w:rPr>
              <w:t>н</w:t>
            </w:r>
            <w:r w:rsidR="00AF4800" w:rsidRPr="004C23A1">
              <w:rPr>
                <w:rFonts w:ascii="Times New Roman" w:hAnsi="Times New Roman"/>
                <w:sz w:val="24"/>
                <w:szCs w:val="24"/>
              </w:rPr>
              <w:t xml:space="preserve"> из видов отчуждения, где сделка происходит возмездно</w:t>
            </w:r>
            <w:r w:rsidRPr="004C23A1">
              <w:rPr>
                <w:rFonts w:ascii="Times New Roman" w:hAnsi="Times New Roman"/>
                <w:sz w:val="24"/>
                <w:szCs w:val="24"/>
              </w:rPr>
              <w:t xml:space="preserve"> (за деньги).</w:t>
            </w:r>
          </w:p>
          <w:p w14:paraId="4CC6977F" w14:textId="7478A6D7" w:rsidR="007C5901" w:rsidRPr="004C23A1" w:rsidRDefault="00E87F29" w:rsidP="00A703FB">
            <w:pPr>
              <w:spacing w:after="0" w:line="240" w:lineRule="auto"/>
              <w:ind w:firstLine="170"/>
              <w:jc w:val="both"/>
              <w:rPr>
                <w:rFonts w:ascii="Times New Roman" w:hAnsi="Times New Roman"/>
                <w:sz w:val="10"/>
                <w:szCs w:val="10"/>
              </w:rPr>
            </w:pPr>
            <w:r w:rsidRPr="004C23A1">
              <w:rPr>
                <w:rFonts w:ascii="Times New Roman" w:hAnsi="Times New Roman"/>
                <w:sz w:val="24"/>
                <w:szCs w:val="24"/>
              </w:rPr>
              <w:t>В частности, норм</w:t>
            </w:r>
            <w:r w:rsidR="00E5727E" w:rsidRPr="004C23A1">
              <w:rPr>
                <w:rFonts w:ascii="Times New Roman" w:hAnsi="Times New Roman"/>
                <w:sz w:val="24"/>
                <w:szCs w:val="24"/>
              </w:rPr>
              <w:t xml:space="preserve">ами </w:t>
            </w:r>
            <w:r w:rsidRPr="004C23A1">
              <w:rPr>
                <w:rFonts w:ascii="Times New Roman" w:hAnsi="Times New Roman"/>
                <w:sz w:val="24"/>
                <w:szCs w:val="24"/>
              </w:rPr>
              <w:t xml:space="preserve">Закона </w:t>
            </w:r>
            <w:r w:rsidR="00A45DB3" w:rsidRPr="004C23A1">
              <w:rPr>
                <w:rFonts w:ascii="Times New Roman" w:hAnsi="Times New Roman"/>
                <w:sz w:val="24"/>
                <w:szCs w:val="24"/>
              </w:rPr>
              <w:t xml:space="preserve">определены </w:t>
            </w:r>
            <w:r w:rsidR="00E5727E" w:rsidRPr="004C23A1">
              <w:rPr>
                <w:rFonts w:ascii="Times New Roman" w:hAnsi="Times New Roman"/>
                <w:sz w:val="24"/>
                <w:szCs w:val="24"/>
              </w:rPr>
              <w:t xml:space="preserve">иные способы </w:t>
            </w:r>
            <w:r w:rsidRPr="004C23A1">
              <w:rPr>
                <w:rFonts w:ascii="Times New Roman" w:hAnsi="Times New Roman"/>
                <w:sz w:val="24"/>
                <w:szCs w:val="24"/>
              </w:rPr>
              <w:t>отчуждени</w:t>
            </w:r>
            <w:r w:rsidR="00E5727E" w:rsidRPr="004C23A1">
              <w:rPr>
                <w:rFonts w:ascii="Times New Roman" w:hAnsi="Times New Roman"/>
                <w:sz w:val="24"/>
                <w:szCs w:val="24"/>
              </w:rPr>
              <w:t>я</w:t>
            </w:r>
            <w:r w:rsidRPr="004C23A1">
              <w:rPr>
                <w:rFonts w:ascii="Times New Roman" w:hAnsi="Times New Roman"/>
                <w:sz w:val="24"/>
                <w:szCs w:val="24"/>
              </w:rPr>
              <w:t xml:space="preserve"> гос</w:t>
            </w:r>
            <w:r w:rsidR="00E5727E" w:rsidRPr="004C23A1">
              <w:rPr>
                <w:rFonts w:ascii="Times New Roman" w:hAnsi="Times New Roman"/>
                <w:sz w:val="24"/>
                <w:szCs w:val="24"/>
              </w:rPr>
              <w:t xml:space="preserve">ударственного </w:t>
            </w:r>
            <w:r w:rsidRPr="004C23A1">
              <w:rPr>
                <w:rFonts w:ascii="Times New Roman" w:hAnsi="Times New Roman"/>
                <w:sz w:val="24"/>
                <w:szCs w:val="24"/>
              </w:rPr>
              <w:t>имущества</w:t>
            </w:r>
            <w:r w:rsidR="00E5727E" w:rsidRPr="004C23A1">
              <w:rPr>
                <w:rFonts w:ascii="Times New Roman" w:hAnsi="Times New Roman"/>
                <w:sz w:val="24"/>
                <w:szCs w:val="24"/>
              </w:rPr>
              <w:t>, как п</w:t>
            </w:r>
            <w:r w:rsidR="00E5727E" w:rsidRPr="004C23A1">
              <w:rPr>
                <w:rFonts w:ascii="Times New Roman" w:hAnsi="Times New Roman"/>
                <w:bCs/>
                <w:sz w:val="24"/>
                <w:szCs w:val="24"/>
              </w:rPr>
              <w:t>ередача в качестве имущественного вклада в уставный капитал товариществ с ограниченной ответственностью либо в оплату приобретения акций акционерных обществ (ст</w:t>
            </w:r>
            <w:r w:rsidR="00A45DB3" w:rsidRPr="004C23A1">
              <w:rPr>
                <w:rFonts w:ascii="Times New Roman" w:hAnsi="Times New Roman"/>
                <w:bCs/>
                <w:sz w:val="24"/>
                <w:szCs w:val="24"/>
              </w:rPr>
              <w:t xml:space="preserve">атья </w:t>
            </w:r>
            <w:r w:rsidR="00E5727E" w:rsidRPr="004C23A1">
              <w:rPr>
                <w:rFonts w:ascii="Times New Roman" w:hAnsi="Times New Roman"/>
                <w:bCs/>
                <w:sz w:val="24"/>
                <w:szCs w:val="24"/>
              </w:rPr>
              <w:t>114 Закона); передача в собственность религиозным объединениям культовых зданий (сооружений) и иного имущества культового назначения (статья 118 Закона); безвозмездная передача в собственность субъектам малого и среднего предпринимательства (статья 120 Закона) и др.</w:t>
            </w:r>
          </w:p>
        </w:tc>
      </w:tr>
      <w:tr w:rsidR="00EA0699" w:rsidRPr="004C23A1" w14:paraId="3B983644" w14:textId="77777777" w:rsidTr="005B4EA5">
        <w:trPr>
          <w:trHeight w:val="915"/>
        </w:trPr>
        <w:tc>
          <w:tcPr>
            <w:tcW w:w="618" w:type="dxa"/>
          </w:tcPr>
          <w:p w14:paraId="1F944C40" w14:textId="6152F679" w:rsidR="00EA0699" w:rsidRPr="004C23A1" w:rsidRDefault="00EA0699" w:rsidP="00EA0699">
            <w:pPr>
              <w:spacing w:after="0" w:line="240" w:lineRule="auto"/>
              <w:contextualSpacing/>
              <w:jc w:val="center"/>
              <w:rPr>
                <w:rFonts w:ascii="Times New Roman" w:hAnsi="Times New Roman"/>
                <w:sz w:val="24"/>
                <w:szCs w:val="24"/>
              </w:rPr>
            </w:pPr>
            <w:r w:rsidRPr="004C23A1">
              <w:rPr>
                <w:rFonts w:ascii="Times New Roman" w:hAnsi="Times New Roman"/>
                <w:sz w:val="24"/>
                <w:szCs w:val="24"/>
              </w:rPr>
              <w:lastRenderedPageBreak/>
              <w:t>12.</w:t>
            </w:r>
          </w:p>
        </w:tc>
        <w:tc>
          <w:tcPr>
            <w:tcW w:w="1367" w:type="dxa"/>
          </w:tcPr>
          <w:p w14:paraId="173DF856" w14:textId="6116E578" w:rsidR="00EA0699" w:rsidRPr="004C23A1" w:rsidRDefault="00BF4C1D" w:rsidP="00BF4C1D">
            <w:pPr>
              <w:spacing w:after="0" w:line="240" w:lineRule="auto"/>
              <w:rPr>
                <w:rFonts w:ascii="Times New Roman" w:hAnsi="Times New Roman"/>
                <w:sz w:val="24"/>
                <w:szCs w:val="24"/>
              </w:rPr>
            </w:pPr>
            <w:r w:rsidRPr="004C23A1">
              <w:rPr>
                <w:rFonts w:ascii="Times New Roman" w:hAnsi="Times New Roman"/>
                <w:sz w:val="24"/>
                <w:szCs w:val="24"/>
              </w:rPr>
              <w:t>п</w:t>
            </w:r>
            <w:r w:rsidR="00EA0699" w:rsidRPr="004C23A1">
              <w:rPr>
                <w:rFonts w:ascii="Times New Roman" w:hAnsi="Times New Roman"/>
                <w:sz w:val="24"/>
                <w:szCs w:val="24"/>
              </w:rPr>
              <w:t>ункт 9-1</w:t>
            </w:r>
          </w:p>
        </w:tc>
        <w:tc>
          <w:tcPr>
            <w:tcW w:w="4678" w:type="dxa"/>
          </w:tcPr>
          <w:p w14:paraId="0B41ABD4" w14:textId="77777777" w:rsidR="00EA0699" w:rsidRPr="004C23A1" w:rsidRDefault="00EA0699" w:rsidP="00EA0699">
            <w:pPr>
              <w:spacing w:after="0" w:line="240" w:lineRule="auto"/>
              <w:ind w:firstLine="170"/>
              <w:jc w:val="both"/>
              <w:rPr>
                <w:rFonts w:ascii="Times New Roman" w:hAnsi="Times New Roman"/>
                <w:spacing w:val="-4"/>
                <w:sz w:val="24"/>
                <w:szCs w:val="24"/>
              </w:rPr>
            </w:pPr>
            <w:r w:rsidRPr="004C23A1">
              <w:rPr>
                <w:rFonts w:ascii="Times New Roman" w:hAnsi="Times New Roman"/>
                <w:color w:val="000000"/>
                <w:spacing w:val="-4"/>
                <w:sz w:val="24"/>
                <w:szCs w:val="24"/>
              </w:rPr>
              <w:t>9-1. При продаже объекта приватизации в виде государственного пакета акций акционерного общества</w:t>
            </w:r>
            <w:r w:rsidRPr="004C23A1">
              <w:rPr>
                <w:rFonts w:ascii="Times New Roman" w:hAnsi="Times New Roman"/>
                <w:b/>
                <w:color w:val="000000"/>
                <w:spacing w:val="-4"/>
                <w:sz w:val="24"/>
                <w:szCs w:val="24"/>
              </w:rPr>
              <w:t>,</w:t>
            </w:r>
            <w:r w:rsidRPr="004C23A1">
              <w:rPr>
                <w:rFonts w:ascii="Times New Roman" w:hAnsi="Times New Roman"/>
                <w:color w:val="000000"/>
                <w:spacing w:val="-4"/>
                <w:sz w:val="24"/>
                <w:szCs w:val="24"/>
              </w:rPr>
              <w:t xml:space="preserve"> </w:t>
            </w:r>
            <w:r w:rsidRPr="004C23A1">
              <w:rPr>
                <w:rFonts w:ascii="Times New Roman" w:hAnsi="Times New Roman"/>
                <w:b/>
                <w:color w:val="000000"/>
                <w:spacing w:val="-4"/>
                <w:sz w:val="24"/>
                <w:szCs w:val="24"/>
              </w:rPr>
              <w:t>государственной</w:t>
            </w:r>
            <w:r w:rsidRPr="004C23A1">
              <w:rPr>
                <w:rFonts w:ascii="Times New Roman" w:hAnsi="Times New Roman"/>
                <w:color w:val="000000"/>
                <w:spacing w:val="-4"/>
                <w:sz w:val="24"/>
                <w:szCs w:val="24"/>
              </w:rPr>
              <w:t xml:space="preserve"> </w:t>
            </w:r>
            <w:r w:rsidRPr="004C23A1">
              <w:rPr>
                <w:rFonts w:ascii="Times New Roman" w:hAnsi="Times New Roman"/>
                <w:b/>
                <w:color w:val="000000"/>
                <w:spacing w:val="-4"/>
                <w:sz w:val="24"/>
                <w:szCs w:val="24"/>
              </w:rPr>
              <w:t>доли участия в уставном капитале</w:t>
            </w:r>
            <w:r w:rsidRPr="004C23A1">
              <w:rPr>
                <w:rFonts w:ascii="Times New Roman" w:hAnsi="Times New Roman"/>
                <w:color w:val="000000"/>
                <w:spacing w:val="-4"/>
                <w:sz w:val="24"/>
                <w:szCs w:val="24"/>
              </w:rPr>
              <w:t xml:space="preserve"> товарищества с ограниченной ответственностью </w:t>
            </w:r>
            <w:r w:rsidRPr="004C23A1">
              <w:rPr>
                <w:rFonts w:ascii="Times New Roman" w:hAnsi="Times New Roman"/>
                <w:b/>
                <w:color w:val="000000"/>
                <w:spacing w:val="-4"/>
                <w:sz w:val="24"/>
                <w:szCs w:val="24"/>
              </w:rPr>
              <w:t>или предприятия как имущественного комплекса</w:t>
            </w:r>
            <w:r w:rsidRPr="004C23A1">
              <w:rPr>
                <w:rFonts w:ascii="Times New Roman" w:hAnsi="Times New Roman"/>
                <w:color w:val="000000"/>
                <w:spacing w:val="-4"/>
                <w:sz w:val="24"/>
                <w:szCs w:val="24"/>
              </w:rPr>
              <w:t>, уполномоченный орган соответствующей отрасли, в управлении которого находится данный объект приватизации, представляет продавцу для вынесения на рассмотрение комиссии предложение по способу и условиям его продажи.</w:t>
            </w:r>
          </w:p>
          <w:p w14:paraId="7169AC2B" w14:textId="77777777" w:rsidR="00EA0699" w:rsidRPr="004C23A1" w:rsidRDefault="00EA0699" w:rsidP="00EA0699">
            <w:pPr>
              <w:spacing w:after="0" w:line="240" w:lineRule="auto"/>
              <w:ind w:firstLine="170"/>
              <w:jc w:val="both"/>
              <w:rPr>
                <w:rFonts w:ascii="Times New Roman" w:hAnsi="Times New Roman"/>
                <w:spacing w:val="-4"/>
                <w:sz w:val="24"/>
                <w:szCs w:val="24"/>
              </w:rPr>
            </w:pPr>
            <w:bookmarkStart w:id="1" w:name="z382"/>
            <w:r w:rsidRPr="004C23A1">
              <w:rPr>
                <w:rFonts w:ascii="Times New Roman" w:hAnsi="Times New Roman"/>
                <w:color w:val="000000"/>
                <w:spacing w:val="-4"/>
                <w:sz w:val="24"/>
                <w:szCs w:val="24"/>
              </w:rPr>
              <w:t>В случае необходимости продавец запрашивает документы по составу имущества и хозяйственной деятельности объект</w:t>
            </w:r>
            <w:r w:rsidRPr="004C23A1">
              <w:rPr>
                <w:rFonts w:ascii="Times New Roman" w:hAnsi="Times New Roman"/>
                <w:b/>
                <w:color w:val="000000"/>
                <w:spacing w:val="-4"/>
                <w:sz w:val="24"/>
                <w:szCs w:val="24"/>
              </w:rPr>
              <w:t>а</w:t>
            </w:r>
            <w:r w:rsidRPr="004C23A1">
              <w:rPr>
                <w:rFonts w:ascii="Times New Roman" w:hAnsi="Times New Roman"/>
                <w:color w:val="000000"/>
                <w:spacing w:val="-4"/>
                <w:sz w:val="24"/>
                <w:szCs w:val="24"/>
              </w:rPr>
              <w:t xml:space="preserve"> приватизации.</w:t>
            </w:r>
          </w:p>
          <w:p w14:paraId="7DFEEABF" w14:textId="77777777" w:rsidR="00EA0699" w:rsidRPr="004C23A1" w:rsidRDefault="00EA0699" w:rsidP="00EA0699">
            <w:pPr>
              <w:spacing w:after="0" w:line="240" w:lineRule="auto"/>
              <w:ind w:firstLine="170"/>
              <w:jc w:val="both"/>
              <w:rPr>
                <w:rFonts w:ascii="Times New Roman" w:hAnsi="Times New Roman"/>
                <w:spacing w:val="-4"/>
                <w:sz w:val="24"/>
                <w:szCs w:val="24"/>
              </w:rPr>
            </w:pPr>
            <w:bookmarkStart w:id="2" w:name="z383"/>
            <w:bookmarkEnd w:id="1"/>
            <w:r w:rsidRPr="004C23A1">
              <w:rPr>
                <w:rFonts w:ascii="Times New Roman" w:hAnsi="Times New Roman"/>
                <w:color w:val="000000"/>
                <w:spacing w:val="-4"/>
                <w:sz w:val="24"/>
                <w:szCs w:val="24"/>
              </w:rPr>
              <w:t xml:space="preserve">Руководство акционерного общества, товарищества с ограниченной ответственностью </w:t>
            </w:r>
            <w:r w:rsidRPr="004C23A1">
              <w:rPr>
                <w:rFonts w:ascii="Times New Roman" w:hAnsi="Times New Roman"/>
                <w:b/>
                <w:color w:val="000000"/>
                <w:spacing w:val="-4"/>
                <w:sz w:val="24"/>
                <w:szCs w:val="24"/>
              </w:rPr>
              <w:t>или предприятия как имущественного комплекса</w:t>
            </w:r>
            <w:r w:rsidRPr="004C23A1">
              <w:rPr>
                <w:rFonts w:ascii="Times New Roman" w:hAnsi="Times New Roman"/>
                <w:color w:val="000000"/>
                <w:spacing w:val="-4"/>
                <w:sz w:val="24"/>
                <w:szCs w:val="24"/>
              </w:rPr>
              <w:t xml:space="preserve"> нес</w:t>
            </w:r>
            <w:r w:rsidRPr="004C23A1">
              <w:rPr>
                <w:rFonts w:ascii="Times New Roman" w:hAnsi="Times New Roman"/>
                <w:b/>
                <w:color w:val="000000"/>
                <w:spacing w:val="-4"/>
                <w:sz w:val="24"/>
                <w:szCs w:val="24"/>
              </w:rPr>
              <w:t>е</w:t>
            </w:r>
            <w:r w:rsidRPr="004C23A1">
              <w:rPr>
                <w:rFonts w:ascii="Times New Roman" w:hAnsi="Times New Roman"/>
                <w:color w:val="000000"/>
                <w:spacing w:val="-4"/>
                <w:sz w:val="24"/>
                <w:szCs w:val="24"/>
              </w:rPr>
              <w:t>т ответственность за достоверность сведений по объект</w:t>
            </w:r>
            <w:r w:rsidRPr="004C23A1">
              <w:rPr>
                <w:rFonts w:ascii="Times New Roman" w:hAnsi="Times New Roman"/>
                <w:b/>
                <w:color w:val="000000"/>
                <w:spacing w:val="-4"/>
                <w:sz w:val="24"/>
                <w:szCs w:val="24"/>
              </w:rPr>
              <w:t>у</w:t>
            </w:r>
            <w:r w:rsidRPr="004C23A1">
              <w:rPr>
                <w:rFonts w:ascii="Times New Roman" w:hAnsi="Times New Roman"/>
                <w:color w:val="000000"/>
                <w:spacing w:val="-4"/>
                <w:sz w:val="24"/>
                <w:szCs w:val="24"/>
              </w:rPr>
              <w:t xml:space="preserve"> приватизации в виде государственного пакета акций акционерного общества</w:t>
            </w:r>
            <w:r w:rsidRPr="004C23A1">
              <w:rPr>
                <w:rFonts w:ascii="Times New Roman" w:hAnsi="Times New Roman"/>
                <w:b/>
                <w:color w:val="000000"/>
                <w:spacing w:val="-4"/>
                <w:sz w:val="24"/>
                <w:szCs w:val="24"/>
              </w:rPr>
              <w:t>, государственной</w:t>
            </w:r>
            <w:r w:rsidRPr="004C23A1">
              <w:rPr>
                <w:rFonts w:ascii="Times New Roman" w:hAnsi="Times New Roman"/>
                <w:color w:val="000000"/>
                <w:spacing w:val="-4"/>
                <w:sz w:val="24"/>
                <w:szCs w:val="24"/>
              </w:rPr>
              <w:t xml:space="preserve"> </w:t>
            </w:r>
            <w:r w:rsidRPr="004C23A1">
              <w:rPr>
                <w:rFonts w:ascii="Times New Roman" w:hAnsi="Times New Roman"/>
                <w:b/>
                <w:color w:val="000000"/>
                <w:spacing w:val="-4"/>
                <w:sz w:val="24"/>
                <w:szCs w:val="24"/>
              </w:rPr>
              <w:t>доли участия в уставном капитале</w:t>
            </w:r>
            <w:r w:rsidRPr="004C23A1">
              <w:rPr>
                <w:rFonts w:ascii="Times New Roman" w:hAnsi="Times New Roman"/>
                <w:color w:val="000000"/>
                <w:spacing w:val="-4"/>
                <w:sz w:val="24"/>
                <w:szCs w:val="24"/>
              </w:rPr>
              <w:t xml:space="preserve"> товарищества с ограниченной ответственностью </w:t>
            </w:r>
            <w:r w:rsidRPr="004C23A1">
              <w:rPr>
                <w:rFonts w:ascii="Times New Roman" w:hAnsi="Times New Roman"/>
                <w:b/>
                <w:color w:val="000000"/>
                <w:spacing w:val="-4"/>
                <w:sz w:val="24"/>
                <w:szCs w:val="24"/>
              </w:rPr>
              <w:t>или предприятия как имущественного комплекса</w:t>
            </w:r>
            <w:r w:rsidRPr="004C23A1">
              <w:rPr>
                <w:rFonts w:ascii="Times New Roman" w:hAnsi="Times New Roman"/>
                <w:color w:val="000000"/>
                <w:spacing w:val="-4"/>
                <w:sz w:val="24"/>
                <w:szCs w:val="24"/>
              </w:rPr>
              <w:t xml:space="preserve"> до перехода прав собственности к покупателю.</w:t>
            </w:r>
          </w:p>
          <w:p w14:paraId="5E291B9E" w14:textId="77777777" w:rsidR="00EA0699" w:rsidRPr="004C23A1" w:rsidRDefault="00EA0699" w:rsidP="00EA0699">
            <w:pPr>
              <w:spacing w:after="0" w:line="240" w:lineRule="auto"/>
              <w:ind w:firstLine="170"/>
              <w:jc w:val="both"/>
              <w:rPr>
                <w:rFonts w:ascii="Times New Roman" w:hAnsi="Times New Roman"/>
                <w:color w:val="000000"/>
                <w:spacing w:val="-4"/>
                <w:sz w:val="24"/>
                <w:szCs w:val="24"/>
              </w:rPr>
            </w:pPr>
            <w:bookmarkStart w:id="3" w:name="z384"/>
            <w:bookmarkEnd w:id="2"/>
            <w:r w:rsidRPr="004C23A1">
              <w:rPr>
                <w:rFonts w:ascii="Times New Roman" w:hAnsi="Times New Roman"/>
                <w:color w:val="000000"/>
                <w:spacing w:val="-4"/>
                <w:sz w:val="24"/>
                <w:szCs w:val="24"/>
              </w:rPr>
              <w:t>После публикации извещения уполномоченный орган соответствующей отрасли и руководство акционерного общества</w:t>
            </w:r>
            <w:r w:rsidRPr="004C23A1">
              <w:rPr>
                <w:rFonts w:ascii="Times New Roman" w:hAnsi="Times New Roman"/>
                <w:b/>
                <w:color w:val="000000"/>
                <w:spacing w:val="-4"/>
                <w:sz w:val="24"/>
                <w:szCs w:val="24"/>
              </w:rPr>
              <w:t>,</w:t>
            </w:r>
            <w:r w:rsidRPr="004C23A1">
              <w:rPr>
                <w:rFonts w:ascii="Times New Roman" w:hAnsi="Times New Roman"/>
                <w:color w:val="000000"/>
                <w:spacing w:val="-4"/>
                <w:sz w:val="24"/>
                <w:szCs w:val="24"/>
              </w:rPr>
              <w:t xml:space="preserve"> товарищества с ограниченной </w:t>
            </w:r>
            <w:r w:rsidRPr="004C23A1">
              <w:rPr>
                <w:rFonts w:ascii="Times New Roman" w:hAnsi="Times New Roman"/>
                <w:color w:val="000000"/>
                <w:spacing w:val="-4"/>
                <w:sz w:val="24"/>
                <w:szCs w:val="24"/>
              </w:rPr>
              <w:lastRenderedPageBreak/>
              <w:t xml:space="preserve">ответственностью </w:t>
            </w:r>
            <w:r w:rsidRPr="004C23A1">
              <w:rPr>
                <w:rFonts w:ascii="Times New Roman" w:hAnsi="Times New Roman"/>
                <w:b/>
                <w:color w:val="000000"/>
                <w:spacing w:val="-4"/>
                <w:sz w:val="24"/>
                <w:szCs w:val="24"/>
              </w:rPr>
              <w:t>или предприятия как имущественного комплекса</w:t>
            </w:r>
            <w:r w:rsidRPr="004C23A1">
              <w:rPr>
                <w:rFonts w:ascii="Times New Roman" w:hAnsi="Times New Roman"/>
                <w:color w:val="000000"/>
                <w:spacing w:val="-4"/>
                <w:sz w:val="24"/>
                <w:szCs w:val="24"/>
              </w:rPr>
              <w:t xml:space="preserve"> обеспечивают свободный доступ к осмотру желающим приобрести объект приватизации.</w:t>
            </w:r>
            <w:bookmarkEnd w:id="3"/>
          </w:p>
          <w:p w14:paraId="3F6CC0DA" w14:textId="4ADEBDED" w:rsidR="00EA0699" w:rsidRPr="004C23A1" w:rsidRDefault="00EA0699" w:rsidP="00EA0699">
            <w:pPr>
              <w:spacing w:after="0" w:line="240" w:lineRule="auto"/>
              <w:ind w:firstLine="170"/>
              <w:jc w:val="both"/>
              <w:rPr>
                <w:rFonts w:ascii="Times New Roman" w:hAnsi="Times New Roman"/>
                <w:spacing w:val="-4"/>
                <w:sz w:val="10"/>
                <w:szCs w:val="10"/>
              </w:rPr>
            </w:pPr>
          </w:p>
        </w:tc>
        <w:tc>
          <w:tcPr>
            <w:tcW w:w="4677" w:type="dxa"/>
          </w:tcPr>
          <w:p w14:paraId="365FDE60" w14:textId="2F2AE4FA"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color w:val="000000"/>
                <w:sz w:val="24"/>
                <w:szCs w:val="24"/>
              </w:rPr>
              <w:lastRenderedPageBreak/>
              <w:t xml:space="preserve">9-1. При продаже объекта приватизации в виде государственного пакета акций </w:t>
            </w:r>
            <w:r w:rsidRPr="004C23A1">
              <w:rPr>
                <w:rFonts w:ascii="Times New Roman" w:hAnsi="Times New Roman"/>
                <w:b/>
                <w:color w:val="000000"/>
                <w:sz w:val="24"/>
                <w:szCs w:val="24"/>
              </w:rPr>
              <w:t>(доли участия в уставном капитале)</w:t>
            </w:r>
            <w:r w:rsidRPr="004C23A1">
              <w:rPr>
                <w:rFonts w:ascii="Times New Roman" w:hAnsi="Times New Roman"/>
                <w:color w:val="000000"/>
                <w:sz w:val="24"/>
                <w:szCs w:val="24"/>
              </w:rPr>
              <w:t xml:space="preserve"> акционерного общества </w:t>
            </w:r>
            <w:r w:rsidRPr="004C23A1">
              <w:rPr>
                <w:rFonts w:ascii="Times New Roman" w:hAnsi="Times New Roman"/>
                <w:b/>
                <w:color w:val="000000"/>
                <w:sz w:val="24"/>
                <w:szCs w:val="24"/>
              </w:rPr>
              <w:t>(</w:t>
            </w:r>
            <w:r w:rsidRPr="004C23A1">
              <w:rPr>
                <w:rFonts w:ascii="Times New Roman" w:hAnsi="Times New Roman"/>
                <w:color w:val="000000"/>
                <w:sz w:val="24"/>
                <w:szCs w:val="24"/>
              </w:rPr>
              <w:t>товарищества с ограниченной ответственностью</w:t>
            </w:r>
            <w:r w:rsidRPr="004C23A1">
              <w:rPr>
                <w:rFonts w:ascii="Times New Roman" w:hAnsi="Times New Roman"/>
                <w:b/>
                <w:color w:val="000000"/>
                <w:sz w:val="24"/>
                <w:szCs w:val="24"/>
              </w:rPr>
              <w:t>)</w:t>
            </w:r>
            <w:r w:rsidRPr="004C23A1">
              <w:rPr>
                <w:rFonts w:ascii="Times New Roman" w:hAnsi="Times New Roman"/>
                <w:color w:val="000000"/>
                <w:sz w:val="24"/>
                <w:szCs w:val="24"/>
              </w:rPr>
              <w:t xml:space="preserve"> уполномоченный орган соответствующей отрасли, в управлении которого находится данный объект приватизации, представляет продавцу для вынесения на рассмотрение комиссии предложение по способу и условиям его продажи.</w:t>
            </w:r>
          </w:p>
          <w:p w14:paraId="16E2D681" w14:textId="5CCA908D"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color w:val="000000"/>
                <w:sz w:val="24"/>
                <w:szCs w:val="24"/>
              </w:rPr>
              <w:t xml:space="preserve">В случае необходимости продавец запрашивает документы по составу имущества и хозяйственной деятельности </w:t>
            </w:r>
            <w:r w:rsidRPr="004C23A1">
              <w:rPr>
                <w:rFonts w:ascii="Times New Roman" w:hAnsi="Times New Roman"/>
                <w:b/>
                <w:color w:val="000000"/>
                <w:sz w:val="24"/>
                <w:szCs w:val="24"/>
              </w:rPr>
              <w:t>акционерного общества (товарищества с ограниченной ответственностью), государственный пакет акций (доля участия в уставном капитале) которого является</w:t>
            </w:r>
            <w:r w:rsidRPr="004C23A1">
              <w:rPr>
                <w:rFonts w:ascii="Times New Roman" w:hAnsi="Times New Roman"/>
                <w:color w:val="000000"/>
                <w:sz w:val="24"/>
                <w:szCs w:val="24"/>
              </w:rPr>
              <w:t xml:space="preserve"> объект</w:t>
            </w:r>
            <w:r w:rsidRPr="004C23A1">
              <w:rPr>
                <w:rFonts w:ascii="Times New Roman" w:hAnsi="Times New Roman"/>
                <w:b/>
                <w:color w:val="000000"/>
                <w:sz w:val="24"/>
                <w:szCs w:val="24"/>
              </w:rPr>
              <w:t>ом</w:t>
            </w:r>
            <w:r w:rsidRPr="004C23A1">
              <w:rPr>
                <w:rFonts w:ascii="Times New Roman" w:hAnsi="Times New Roman"/>
                <w:color w:val="000000"/>
                <w:sz w:val="24"/>
                <w:szCs w:val="24"/>
              </w:rPr>
              <w:t xml:space="preserve"> приватизации.</w:t>
            </w:r>
          </w:p>
          <w:p w14:paraId="174BCD3C" w14:textId="0B1FABF4"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b/>
                <w:color w:val="000000"/>
                <w:sz w:val="24"/>
                <w:szCs w:val="24"/>
              </w:rPr>
              <w:t>Уполномоченный орган соответствующей отрасли и</w:t>
            </w:r>
            <w:r w:rsidRPr="004C23A1">
              <w:rPr>
                <w:rFonts w:ascii="Times New Roman" w:hAnsi="Times New Roman"/>
                <w:color w:val="000000"/>
                <w:sz w:val="24"/>
                <w:szCs w:val="24"/>
              </w:rPr>
              <w:t xml:space="preserve"> руководство акционерного общества </w:t>
            </w:r>
            <w:r w:rsidRPr="004C23A1">
              <w:rPr>
                <w:rFonts w:ascii="Times New Roman" w:hAnsi="Times New Roman"/>
                <w:b/>
                <w:color w:val="000000"/>
                <w:sz w:val="24"/>
                <w:szCs w:val="24"/>
              </w:rPr>
              <w:t>(</w:t>
            </w:r>
            <w:r w:rsidRPr="004C23A1">
              <w:rPr>
                <w:rFonts w:ascii="Times New Roman" w:hAnsi="Times New Roman"/>
                <w:color w:val="000000"/>
                <w:sz w:val="24"/>
                <w:szCs w:val="24"/>
              </w:rPr>
              <w:t>товарищества с ограниченной ответственностью</w:t>
            </w:r>
            <w:r w:rsidRPr="004C23A1">
              <w:rPr>
                <w:rFonts w:ascii="Times New Roman" w:hAnsi="Times New Roman"/>
                <w:b/>
                <w:color w:val="000000"/>
                <w:sz w:val="24"/>
                <w:szCs w:val="24"/>
              </w:rPr>
              <w:t>), указанные в настоящем пункте,</w:t>
            </w:r>
            <w:r w:rsidRPr="004C23A1">
              <w:rPr>
                <w:rFonts w:ascii="Times New Roman" w:hAnsi="Times New Roman"/>
                <w:color w:val="000000"/>
                <w:sz w:val="24"/>
                <w:szCs w:val="24"/>
              </w:rPr>
              <w:t xml:space="preserve"> нес</w:t>
            </w:r>
            <w:r w:rsidRPr="004C23A1">
              <w:rPr>
                <w:rFonts w:ascii="Times New Roman" w:hAnsi="Times New Roman"/>
                <w:b/>
                <w:color w:val="000000"/>
                <w:sz w:val="24"/>
                <w:szCs w:val="24"/>
              </w:rPr>
              <w:t>у</w:t>
            </w:r>
            <w:r w:rsidRPr="004C23A1">
              <w:rPr>
                <w:rFonts w:ascii="Times New Roman" w:hAnsi="Times New Roman"/>
                <w:color w:val="000000"/>
                <w:sz w:val="24"/>
                <w:szCs w:val="24"/>
              </w:rPr>
              <w:t xml:space="preserve">т ответственность за достоверность </w:t>
            </w:r>
            <w:r w:rsidRPr="004C23A1">
              <w:rPr>
                <w:rFonts w:ascii="Times New Roman" w:hAnsi="Times New Roman"/>
                <w:b/>
                <w:color w:val="000000"/>
                <w:sz w:val="24"/>
                <w:szCs w:val="24"/>
              </w:rPr>
              <w:t>представляемых</w:t>
            </w:r>
            <w:r w:rsidRPr="004C23A1">
              <w:rPr>
                <w:rFonts w:ascii="Times New Roman" w:hAnsi="Times New Roman"/>
                <w:color w:val="000000"/>
                <w:sz w:val="24"/>
                <w:szCs w:val="24"/>
              </w:rPr>
              <w:t xml:space="preserve"> сведений по объекту приватизации в виде государственного пакета акций </w:t>
            </w:r>
            <w:r w:rsidRPr="004C23A1">
              <w:rPr>
                <w:rFonts w:ascii="Times New Roman" w:hAnsi="Times New Roman"/>
                <w:b/>
                <w:color w:val="000000"/>
                <w:sz w:val="24"/>
                <w:szCs w:val="24"/>
              </w:rPr>
              <w:t>(доли участия в уставном капитале)</w:t>
            </w:r>
            <w:r w:rsidRPr="004C23A1">
              <w:rPr>
                <w:rFonts w:ascii="Times New Roman" w:hAnsi="Times New Roman"/>
                <w:color w:val="000000"/>
                <w:sz w:val="24"/>
                <w:szCs w:val="24"/>
              </w:rPr>
              <w:t xml:space="preserve"> акционерного общества </w:t>
            </w:r>
            <w:r w:rsidRPr="004C23A1">
              <w:rPr>
                <w:rFonts w:ascii="Times New Roman" w:hAnsi="Times New Roman"/>
                <w:b/>
                <w:color w:val="000000"/>
                <w:sz w:val="24"/>
                <w:szCs w:val="24"/>
              </w:rPr>
              <w:t>(</w:t>
            </w:r>
            <w:r w:rsidRPr="004C23A1">
              <w:rPr>
                <w:rFonts w:ascii="Times New Roman" w:hAnsi="Times New Roman"/>
                <w:color w:val="000000"/>
                <w:sz w:val="24"/>
                <w:szCs w:val="24"/>
              </w:rPr>
              <w:t>товарищества с ограниченной ответственностью</w:t>
            </w:r>
            <w:r w:rsidRPr="004C23A1">
              <w:rPr>
                <w:rFonts w:ascii="Times New Roman" w:hAnsi="Times New Roman"/>
                <w:b/>
                <w:color w:val="000000"/>
                <w:sz w:val="24"/>
                <w:szCs w:val="24"/>
              </w:rPr>
              <w:t>)</w:t>
            </w:r>
            <w:r w:rsidRPr="004C23A1">
              <w:rPr>
                <w:rFonts w:ascii="Times New Roman" w:hAnsi="Times New Roman"/>
                <w:color w:val="000000"/>
                <w:sz w:val="24"/>
                <w:szCs w:val="24"/>
              </w:rPr>
              <w:t xml:space="preserve"> до перехода прав собственности к покупателю.</w:t>
            </w:r>
          </w:p>
          <w:p w14:paraId="520D3D61" w14:textId="5A5AF756" w:rsidR="00EA0699" w:rsidRPr="004C23A1" w:rsidRDefault="00EA0699" w:rsidP="00EA0699">
            <w:pPr>
              <w:spacing w:after="0" w:line="240" w:lineRule="auto"/>
              <w:ind w:firstLine="170"/>
              <w:jc w:val="both"/>
              <w:rPr>
                <w:rFonts w:ascii="Times New Roman" w:hAnsi="Times New Roman"/>
                <w:color w:val="000000"/>
                <w:sz w:val="24"/>
                <w:szCs w:val="24"/>
              </w:rPr>
            </w:pPr>
            <w:r w:rsidRPr="004C23A1">
              <w:rPr>
                <w:rFonts w:ascii="Times New Roman" w:hAnsi="Times New Roman"/>
                <w:color w:val="000000"/>
                <w:sz w:val="24"/>
                <w:szCs w:val="24"/>
              </w:rPr>
              <w:t xml:space="preserve">После публикации извещения уполномоченный орган соответствующей </w:t>
            </w:r>
            <w:r w:rsidRPr="004C23A1">
              <w:rPr>
                <w:rFonts w:ascii="Times New Roman" w:hAnsi="Times New Roman"/>
                <w:color w:val="000000"/>
                <w:sz w:val="24"/>
                <w:szCs w:val="24"/>
              </w:rPr>
              <w:lastRenderedPageBreak/>
              <w:t xml:space="preserve">отрасли и руководство акционерного общества </w:t>
            </w:r>
            <w:r w:rsidRPr="004C23A1">
              <w:rPr>
                <w:rFonts w:ascii="Times New Roman" w:hAnsi="Times New Roman"/>
                <w:b/>
                <w:color w:val="000000"/>
                <w:sz w:val="24"/>
                <w:szCs w:val="24"/>
              </w:rPr>
              <w:t>(</w:t>
            </w:r>
            <w:r w:rsidRPr="004C23A1">
              <w:rPr>
                <w:rFonts w:ascii="Times New Roman" w:hAnsi="Times New Roman"/>
                <w:color w:val="000000"/>
                <w:sz w:val="24"/>
                <w:szCs w:val="24"/>
              </w:rPr>
              <w:t>товарищества с ограниченной ответственностью</w:t>
            </w:r>
            <w:r w:rsidRPr="004C23A1">
              <w:rPr>
                <w:rFonts w:ascii="Times New Roman" w:hAnsi="Times New Roman"/>
                <w:b/>
                <w:color w:val="000000"/>
                <w:sz w:val="24"/>
                <w:szCs w:val="24"/>
              </w:rPr>
              <w:t>)</w:t>
            </w:r>
            <w:r w:rsidRPr="004C23A1">
              <w:rPr>
                <w:rFonts w:ascii="Times New Roman" w:hAnsi="Times New Roman"/>
                <w:color w:val="000000"/>
                <w:sz w:val="24"/>
                <w:szCs w:val="24"/>
              </w:rPr>
              <w:t xml:space="preserve"> обеспечивают свободный доступ к осмотру желающим приобрести объект приватизации.</w:t>
            </w:r>
          </w:p>
          <w:p w14:paraId="4A2F3B38" w14:textId="77777777" w:rsidR="00EA0699" w:rsidRPr="004C23A1" w:rsidRDefault="00EA0699" w:rsidP="00EA0699">
            <w:pPr>
              <w:spacing w:after="0" w:line="240" w:lineRule="auto"/>
              <w:ind w:firstLine="170"/>
              <w:jc w:val="both"/>
              <w:rPr>
                <w:rFonts w:ascii="Times New Roman" w:hAnsi="Times New Roman"/>
                <w:sz w:val="10"/>
                <w:szCs w:val="10"/>
              </w:rPr>
            </w:pPr>
          </w:p>
        </w:tc>
        <w:tc>
          <w:tcPr>
            <w:tcW w:w="4679" w:type="dxa"/>
          </w:tcPr>
          <w:p w14:paraId="655A1CE3" w14:textId="77777777" w:rsidR="00EA0699" w:rsidRPr="004C23A1" w:rsidRDefault="00EA0699" w:rsidP="00EA0699">
            <w:pPr>
              <w:spacing w:after="0" w:line="240" w:lineRule="auto"/>
              <w:ind w:firstLine="178"/>
              <w:jc w:val="both"/>
              <w:rPr>
                <w:rFonts w:ascii="Times New Roman" w:hAnsi="Times New Roman"/>
                <w:color w:val="000000" w:themeColor="text1"/>
                <w:sz w:val="24"/>
                <w:szCs w:val="24"/>
              </w:rPr>
            </w:pPr>
            <w:r w:rsidRPr="004C23A1">
              <w:rPr>
                <w:rFonts w:ascii="Times New Roman" w:hAnsi="Times New Roman"/>
                <w:color w:val="000000" w:themeColor="text1"/>
                <w:sz w:val="24"/>
                <w:szCs w:val="24"/>
              </w:rPr>
              <w:lastRenderedPageBreak/>
              <w:t xml:space="preserve">Поправка вносится в связи с исключением </w:t>
            </w:r>
            <w:r w:rsidRPr="004C23A1">
              <w:rPr>
                <w:rFonts w:ascii="Times New Roman" w:hAnsi="Times New Roman"/>
                <w:sz w:val="24"/>
                <w:szCs w:val="24"/>
              </w:rPr>
              <w:t>предприятия как имущественного комплекса</w:t>
            </w:r>
            <w:r w:rsidRPr="004C23A1">
              <w:rPr>
                <w:rFonts w:ascii="Times New Roman" w:hAnsi="Times New Roman"/>
                <w:color w:val="000000" w:themeColor="text1"/>
                <w:sz w:val="24"/>
                <w:szCs w:val="24"/>
              </w:rPr>
              <w:t xml:space="preserve"> из нормы Закона в части видов объектов приватизации </w:t>
            </w:r>
            <w:r w:rsidRPr="004C23A1">
              <w:rPr>
                <w:rFonts w:ascii="Times New Roman" w:hAnsi="Times New Roman"/>
                <w:spacing w:val="-2"/>
                <w:sz w:val="24"/>
                <w:szCs w:val="24"/>
              </w:rPr>
              <w:t>(</w:t>
            </w:r>
            <w:r w:rsidRPr="004C23A1">
              <w:rPr>
                <w:rFonts w:ascii="Times New Roman" w:hAnsi="Times New Roman"/>
                <w:sz w:val="24"/>
                <w:szCs w:val="24"/>
              </w:rPr>
              <w:t xml:space="preserve">исключены подпункт 1) пункта 1 статьи 96 и статья 97 Закона).  </w:t>
            </w:r>
            <w:r w:rsidRPr="004C23A1">
              <w:rPr>
                <w:rFonts w:ascii="Times New Roman" w:hAnsi="Times New Roman"/>
                <w:color w:val="000000" w:themeColor="text1"/>
                <w:sz w:val="24"/>
                <w:szCs w:val="24"/>
              </w:rPr>
              <w:t xml:space="preserve">  </w:t>
            </w:r>
          </w:p>
          <w:p w14:paraId="2C59810F" w14:textId="77777777"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sz w:val="24"/>
                <w:szCs w:val="24"/>
              </w:rPr>
              <w:t>Также в части вторую и третью данного пункта 9-1 Правил вносятся уточняющие поправки, обусловленные тем, что:</w:t>
            </w:r>
          </w:p>
          <w:p w14:paraId="7FEA18EA" w14:textId="77777777" w:rsidR="00EA0699" w:rsidRPr="004C23A1" w:rsidRDefault="00EA0699" w:rsidP="00EA0699">
            <w:pPr>
              <w:spacing w:after="0" w:line="240" w:lineRule="auto"/>
              <w:ind w:firstLine="170"/>
              <w:jc w:val="both"/>
              <w:rPr>
                <w:rFonts w:ascii="Times New Roman" w:hAnsi="Times New Roman"/>
                <w:color w:val="000000"/>
                <w:spacing w:val="-4"/>
                <w:sz w:val="24"/>
                <w:szCs w:val="24"/>
              </w:rPr>
            </w:pPr>
            <w:r w:rsidRPr="004C23A1">
              <w:rPr>
                <w:rFonts w:ascii="Times New Roman" w:hAnsi="Times New Roman"/>
                <w:spacing w:val="-4"/>
                <w:sz w:val="24"/>
                <w:szCs w:val="24"/>
              </w:rPr>
              <w:t xml:space="preserve">при продаже </w:t>
            </w:r>
            <w:r w:rsidRPr="004C23A1">
              <w:rPr>
                <w:rFonts w:ascii="Times New Roman" w:hAnsi="Times New Roman"/>
                <w:color w:val="000000"/>
                <w:spacing w:val="-4"/>
                <w:sz w:val="24"/>
                <w:szCs w:val="24"/>
              </w:rPr>
              <w:t xml:space="preserve">государственного пакета </w:t>
            </w:r>
            <w:r w:rsidRPr="004C23A1">
              <w:rPr>
                <w:rFonts w:ascii="Times New Roman" w:hAnsi="Times New Roman"/>
                <w:color w:val="000000"/>
                <w:spacing w:val="-6"/>
                <w:sz w:val="24"/>
                <w:szCs w:val="24"/>
              </w:rPr>
              <w:t>акций акционерного общества (товарищества с ограниченной ответственностью)</w:t>
            </w:r>
            <w:r w:rsidRPr="004C23A1">
              <w:rPr>
                <w:rFonts w:ascii="Times New Roman" w:hAnsi="Times New Roman"/>
                <w:color w:val="000000"/>
                <w:spacing w:val="-4"/>
                <w:sz w:val="24"/>
                <w:szCs w:val="24"/>
              </w:rPr>
              <w:t xml:space="preserve"> требуется представление документов непосредственно в отношении хозяйствующего субъекта;</w:t>
            </w:r>
          </w:p>
          <w:p w14:paraId="748136FD" w14:textId="77777777"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color w:val="000000"/>
                <w:sz w:val="24"/>
                <w:szCs w:val="24"/>
              </w:rPr>
              <w:t xml:space="preserve">уполномоченный орган соответствующей отрасли </w:t>
            </w:r>
            <w:r w:rsidRPr="004C23A1">
              <w:rPr>
                <w:rFonts w:ascii="Times New Roman" w:hAnsi="Times New Roman"/>
                <w:sz w:val="24"/>
                <w:szCs w:val="24"/>
              </w:rPr>
              <w:t>в случаях, когда ему переданы права владения и пользования государственным пакетом акций (долей участия в уставном капитале), назначает своего представителя в состав соответствующего совета директоров (наблюдательного совета) акционерных обществ (товариществ с ограниченной ответственностью), в пределах компетенции акционера осуществляет контроль, управление и т.д.</w:t>
            </w:r>
          </w:p>
          <w:p w14:paraId="10FFACE3" w14:textId="346816B6" w:rsidR="00EA0699" w:rsidRPr="004C23A1" w:rsidRDefault="00EA0699" w:rsidP="00EA0699">
            <w:pPr>
              <w:spacing w:after="0"/>
              <w:ind w:firstLine="567"/>
              <w:jc w:val="both"/>
              <w:rPr>
                <w:rFonts w:ascii="Times New Roman" w:hAnsi="Times New Roman"/>
                <w:spacing w:val="-2"/>
                <w:sz w:val="24"/>
                <w:szCs w:val="24"/>
              </w:rPr>
            </w:pPr>
          </w:p>
        </w:tc>
      </w:tr>
      <w:tr w:rsidR="00EA0699" w:rsidRPr="004C23A1" w14:paraId="3ACF4BD8" w14:textId="77777777" w:rsidTr="005B4EA5">
        <w:trPr>
          <w:trHeight w:val="915"/>
        </w:trPr>
        <w:tc>
          <w:tcPr>
            <w:tcW w:w="618" w:type="dxa"/>
          </w:tcPr>
          <w:p w14:paraId="03C80F35" w14:textId="53E16FE4" w:rsidR="00EA0699" w:rsidRPr="004C23A1" w:rsidRDefault="00EA0699" w:rsidP="00EA0699">
            <w:pPr>
              <w:spacing w:after="0" w:line="240" w:lineRule="auto"/>
              <w:contextualSpacing/>
              <w:jc w:val="center"/>
              <w:rPr>
                <w:rFonts w:ascii="Times New Roman" w:hAnsi="Times New Roman"/>
                <w:sz w:val="24"/>
                <w:szCs w:val="24"/>
              </w:rPr>
            </w:pPr>
            <w:r w:rsidRPr="004C23A1">
              <w:rPr>
                <w:rFonts w:ascii="Times New Roman" w:hAnsi="Times New Roman"/>
                <w:sz w:val="24"/>
                <w:szCs w:val="24"/>
              </w:rPr>
              <w:t>13.</w:t>
            </w:r>
          </w:p>
        </w:tc>
        <w:tc>
          <w:tcPr>
            <w:tcW w:w="1367" w:type="dxa"/>
          </w:tcPr>
          <w:p w14:paraId="2AF967B8" w14:textId="329A027F" w:rsidR="00EA0699" w:rsidRPr="004C23A1" w:rsidRDefault="00BF4C1D" w:rsidP="00EA0699">
            <w:pPr>
              <w:spacing w:after="0" w:line="240" w:lineRule="auto"/>
              <w:rPr>
                <w:rFonts w:ascii="Times New Roman" w:hAnsi="Times New Roman"/>
                <w:sz w:val="24"/>
                <w:szCs w:val="24"/>
              </w:rPr>
            </w:pPr>
            <w:r w:rsidRPr="004C23A1">
              <w:rPr>
                <w:rFonts w:ascii="Times New Roman" w:hAnsi="Times New Roman"/>
                <w:sz w:val="24"/>
                <w:szCs w:val="24"/>
              </w:rPr>
              <w:t>п</w:t>
            </w:r>
            <w:r w:rsidR="00EA0699" w:rsidRPr="004C23A1">
              <w:rPr>
                <w:rFonts w:ascii="Times New Roman" w:hAnsi="Times New Roman"/>
                <w:sz w:val="24"/>
                <w:szCs w:val="24"/>
              </w:rPr>
              <w:t>одпункт 10)</w:t>
            </w:r>
          </w:p>
          <w:p w14:paraId="2CFC03BA" w14:textId="791B588B" w:rsidR="00EA0699" w:rsidRPr="004C23A1" w:rsidRDefault="00EA0699" w:rsidP="00EA0699">
            <w:pPr>
              <w:spacing w:after="0" w:line="240" w:lineRule="auto"/>
              <w:rPr>
                <w:rFonts w:ascii="Times New Roman" w:hAnsi="Times New Roman"/>
                <w:sz w:val="24"/>
                <w:szCs w:val="24"/>
              </w:rPr>
            </w:pPr>
            <w:r w:rsidRPr="004C23A1">
              <w:rPr>
                <w:rFonts w:ascii="Times New Roman" w:hAnsi="Times New Roman"/>
                <w:sz w:val="24"/>
                <w:szCs w:val="24"/>
              </w:rPr>
              <w:t>пункта 12</w:t>
            </w:r>
          </w:p>
        </w:tc>
        <w:tc>
          <w:tcPr>
            <w:tcW w:w="4678" w:type="dxa"/>
          </w:tcPr>
          <w:p w14:paraId="31B09DAB" w14:textId="6AB19EA4" w:rsidR="00EA0699" w:rsidRPr="004C23A1" w:rsidRDefault="00EA0699" w:rsidP="00EA0699">
            <w:pPr>
              <w:spacing w:after="0" w:line="240" w:lineRule="auto"/>
              <w:ind w:firstLine="170"/>
              <w:jc w:val="both"/>
              <w:rPr>
                <w:rFonts w:ascii="Times New Roman" w:hAnsi="Times New Roman"/>
                <w:color w:val="000000"/>
                <w:sz w:val="24"/>
                <w:szCs w:val="24"/>
              </w:rPr>
            </w:pPr>
            <w:bookmarkStart w:id="4" w:name="z66"/>
            <w:r w:rsidRPr="004C23A1">
              <w:rPr>
                <w:rFonts w:ascii="Times New Roman" w:hAnsi="Times New Roman"/>
                <w:color w:val="000000"/>
                <w:sz w:val="24"/>
                <w:szCs w:val="24"/>
              </w:rPr>
              <w:t>10) привлечение независимых консультантов в целях проведения оценки стоимости объекта приватизации и (или) сопровождения сделки по объектам приватизации</w:t>
            </w:r>
            <w:r w:rsidRPr="004C23A1">
              <w:rPr>
                <w:rFonts w:ascii="Times New Roman" w:hAnsi="Times New Roman"/>
                <w:b/>
                <w:color w:val="000000"/>
                <w:sz w:val="24"/>
                <w:szCs w:val="24"/>
              </w:rPr>
              <w:t xml:space="preserve"> </w:t>
            </w:r>
            <w:r w:rsidRPr="004C23A1">
              <w:rPr>
                <w:rFonts w:ascii="Times New Roman" w:hAnsi="Times New Roman"/>
                <w:color w:val="000000"/>
                <w:sz w:val="24"/>
                <w:szCs w:val="24"/>
              </w:rPr>
              <w:t xml:space="preserve">в порядке, установленном </w:t>
            </w:r>
            <w:r w:rsidRPr="004C23A1">
              <w:rPr>
                <w:rFonts w:ascii="Times New Roman" w:hAnsi="Times New Roman"/>
                <w:b/>
                <w:color w:val="000000"/>
                <w:sz w:val="24"/>
                <w:szCs w:val="24"/>
              </w:rPr>
              <w:t>Правилами привлечения независимого консультанта, утвержденными приказом Министра национальной экономики Республики Казахстан от 1 июня 2023 года № 98 «Об утверждении Правил привлечения независимого консультанта» (зарегистрирован в реестре государственной регистрации нормативных правовых актов под</w:t>
            </w:r>
            <w:r w:rsidRPr="004C23A1">
              <w:rPr>
                <w:rFonts w:ascii="Times New Roman" w:hAnsi="Times New Roman"/>
                <w:b/>
                <w:color w:val="000000"/>
                <w:sz w:val="24"/>
                <w:szCs w:val="24"/>
              </w:rPr>
              <w:br/>
              <w:t>№ 32695)</w:t>
            </w:r>
            <w:r w:rsidRPr="004C23A1">
              <w:rPr>
                <w:rFonts w:ascii="Times New Roman" w:hAnsi="Times New Roman"/>
                <w:color w:val="000000"/>
                <w:sz w:val="24"/>
                <w:szCs w:val="24"/>
              </w:rPr>
              <w:t>;</w:t>
            </w:r>
            <w:bookmarkEnd w:id="4"/>
          </w:p>
          <w:p w14:paraId="5B27B522" w14:textId="6F693203" w:rsidR="00EA0699" w:rsidRPr="004C23A1" w:rsidRDefault="00EA0699" w:rsidP="00EA0699">
            <w:pPr>
              <w:spacing w:after="0" w:line="240" w:lineRule="auto"/>
              <w:ind w:firstLine="170"/>
              <w:jc w:val="both"/>
              <w:rPr>
                <w:rFonts w:ascii="Times New Roman" w:hAnsi="Times New Roman"/>
                <w:sz w:val="10"/>
                <w:szCs w:val="10"/>
              </w:rPr>
            </w:pPr>
          </w:p>
        </w:tc>
        <w:tc>
          <w:tcPr>
            <w:tcW w:w="4677" w:type="dxa"/>
          </w:tcPr>
          <w:p w14:paraId="392A629E" w14:textId="33983C71" w:rsidR="00EA0699" w:rsidRPr="004C23A1" w:rsidRDefault="00EA0699" w:rsidP="00EA0699">
            <w:pPr>
              <w:spacing w:after="0" w:line="240" w:lineRule="auto"/>
              <w:ind w:firstLine="170"/>
              <w:jc w:val="both"/>
              <w:rPr>
                <w:rFonts w:ascii="Times New Roman" w:hAnsi="Times New Roman"/>
                <w:spacing w:val="-2"/>
                <w:sz w:val="24"/>
                <w:szCs w:val="24"/>
              </w:rPr>
            </w:pPr>
            <w:r w:rsidRPr="004C23A1">
              <w:rPr>
                <w:rFonts w:ascii="Times New Roman" w:hAnsi="Times New Roman"/>
                <w:color w:val="000000"/>
                <w:spacing w:val="-2"/>
                <w:sz w:val="24"/>
                <w:szCs w:val="24"/>
              </w:rPr>
              <w:t>10) привлечение независимых консультантов в целях проведения оценки стоимости объекта приватизации и (или) сопровождения сделки по объектам приватизации</w:t>
            </w:r>
            <w:r w:rsidRPr="004C23A1">
              <w:rPr>
                <w:rFonts w:ascii="Times New Roman" w:hAnsi="Times New Roman"/>
                <w:b/>
                <w:color w:val="000000"/>
                <w:spacing w:val="-2"/>
                <w:sz w:val="24"/>
                <w:szCs w:val="24"/>
              </w:rPr>
              <w:t xml:space="preserve"> либо оценщика</w:t>
            </w:r>
            <w:r w:rsidRPr="004C23A1">
              <w:rPr>
                <w:rFonts w:ascii="Times New Roman" w:hAnsi="Times New Roman"/>
                <w:color w:val="000000"/>
                <w:spacing w:val="-2"/>
                <w:sz w:val="24"/>
                <w:szCs w:val="24"/>
              </w:rPr>
              <w:t xml:space="preserve"> в порядке, установленном </w:t>
            </w:r>
            <w:r w:rsidRPr="004C23A1">
              <w:rPr>
                <w:rFonts w:ascii="Times New Roman" w:hAnsi="Times New Roman"/>
                <w:b/>
                <w:color w:val="000000"/>
                <w:spacing w:val="-2"/>
                <w:sz w:val="24"/>
                <w:szCs w:val="24"/>
              </w:rPr>
              <w:t>законодательством Республики Казахстан о государственных закупках</w:t>
            </w:r>
            <w:r w:rsidRPr="004C23A1">
              <w:rPr>
                <w:rFonts w:ascii="Times New Roman" w:hAnsi="Times New Roman"/>
                <w:color w:val="000000"/>
                <w:spacing w:val="-2"/>
                <w:sz w:val="24"/>
                <w:szCs w:val="24"/>
              </w:rPr>
              <w:t>;</w:t>
            </w:r>
          </w:p>
          <w:p w14:paraId="1D5CCCE5" w14:textId="67300B32" w:rsidR="00EA0699" w:rsidRPr="004C23A1" w:rsidRDefault="00EA0699" w:rsidP="00EA0699">
            <w:pPr>
              <w:pStyle w:val="a9"/>
              <w:spacing w:after="0" w:line="240" w:lineRule="auto"/>
              <w:ind w:firstLine="170"/>
              <w:jc w:val="both"/>
              <w:rPr>
                <w:rFonts w:ascii="Times New Roman" w:hAnsi="Times New Roman" w:cs="Times New Roman"/>
                <w:color w:val="auto"/>
                <w:spacing w:val="0"/>
                <w:sz w:val="24"/>
                <w:szCs w:val="24"/>
              </w:rPr>
            </w:pPr>
          </w:p>
        </w:tc>
        <w:tc>
          <w:tcPr>
            <w:tcW w:w="4679" w:type="dxa"/>
          </w:tcPr>
          <w:p w14:paraId="21EB64AE" w14:textId="6843342C"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spacing w:val="-2"/>
                <w:sz w:val="24"/>
                <w:szCs w:val="24"/>
              </w:rPr>
              <w:t>Поправка вносится в целях приведения в соответствие с пунктом 5 статьи 100-1 Закона с учетом внесенных изменений, согласно которому п</w:t>
            </w:r>
            <w:r w:rsidRPr="004C23A1">
              <w:rPr>
                <w:rFonts w:ascii="Times New Roman" w:hAnsi="Times New Roman"/>
                <w:sz w:val="24"/>
                <w:szCs w:val="24"/>
              </w:rPr>
              <w:t>ривлечение независимых консультантов и оценщика осуществляется в соответствии с законодательством Республики Казахстан о государственных закупках.</w:t>
            </w:r>
          </w:p>
          <w:p w14:paraId="4CAFFBD8" w14:textId="77777777" w:rsidR="00EA0699" w:rsidRPr="004C23A1" w:rsidRDefault="00EA0699" w:rsidP="00EA0699">
            <w:pPr>
              <w:spacing w:after="0" w:line="240" w:lineRule="auto"/>
              <w:ind w:firstLine="170"/>
              <w:jc w:val="both"/>
              <w:rPr>
                <w:rFonts w:ascii="Times New Roman" w:hAnsi="Times New Roman"/>
                <w:sz w:val="24"/>
                <w:szCs w:val="24"/>
              </w:rPr>
            </w:pPr>
          </w:p>
          <w:p w14:paraId="0C2D241E" w14:textId="77777777" w:rsidR="00EA0699" w:rsidRPr="004C23A1" w:rsidRDefault="00EA0699" w:rsidP="00EA0699">
            <w:pPr>
              <w:spacing w:after="0" w:line="240" w:lineRule="auto"/>
              <w:ind w:firstLine="170"/>
              <w:jc w:val="both"/>
              <w:rPr>
                <w:rFonts w:ascii="Times New Roman" w:hAnsi="Times New Roman"/>
                <w:spacing w:val="-2"/>
                <w:sz w:val="10"/>
                <w:szCs w:val="10"/>
              </w:rPr>
            </w:pPr>
          </w:p>
        </w:tc>
      </w:tr>
      <w:tr w:rsidR="00EA0699" w:rsidRPr="004C23A1" w14:paraId="70DF0930" w14:textId="77777777" w:rsidTr="005B4EA5">
        <w:trPr>
          <w:trHeight w:val="915"/>
        </w:trPr>
        <w:tc>
          <w:tcPr>
            <w:tcW w:w="618" w:type="dxa"/>
          </w:tcPr>
          <w:p w14:paraId="2C58581D" w14:textId="5D7055AB" w:rsidR="00EA0699" w:rsidRPr="004C23A1" w:rsidRDefault="00EA0699" w:rsidP="00EA0699">
            <w:pPr>
              <w:spacing w:after="0" w:line="240" w:lineRule="auto"/>
              <w:contextualSpacing/>
              <w:jc w:val="center"/>
              <w:rPr>
                <w:rFonts w:ascii="Times New Roman" w:hAnsi="Times New Roman"/>
                <w:sz w:val="24"/>
                <w:szCs w:val="24"/>
              </w:rPr>
            </w:pPr>
            <w:r w:rsidRPr="004C23A1">
              <w:rPr>
                <w:rFonts w:ascii="Times New Roman" w:hAnsi="Times New Roman"/>
                <w:sz w:val="24"/>
                <w:szCs w:val="24"/>
              </w:rPr>
              <w:t>14.</w:t>
            </w:r>
          </w:p>
        </w:tc>
        <w:tc>
          <w:tcPr>
            <w:tcW w:w="1367" w:type="dxa"/>
          </w:tcPr>
          <w:p w14:paraId="0849CE57" w14:textId="571F1BF3" w:rsidR="00EA0699" w:rsidRPr="004C23A1" w:rsidRDefault="00BF4C1D" w:rsidP="00EA0699">
            <w:pPr>
              <w:spacing w:after="0" w:line="240" w:lineRule="auto"/>
              <w:rPr>
                <w:rFonts w:ascii="Times New Roman" w:hAnsi="Times New Roman"/>
                <w:sz w:val="24"/>
                <w:szCs w:val="24"/>
              </w:rPr>
            </w:pPr>
            <w:r w:rsidRPr="004C23A1">
              <w:rPr>
                <w:rFonts w:ascii="Times New Roman" w:hAnsi="Times New Roman"/>
                <w:sz w:val="24"/>
                <w:szCs w:val="24"/>
              </w:rPr>
              <w:t>п</w:t>
            </w:r>
            <w:r w:rsidR="00EA0699" w:rsidRPr="004C23A1">
              <w:rPr>
                <w:rFonts w:ascii="Times New Roman" w:hAnsi="Times New Roman"/>
                <w:sz w:val="24"/>
                <w:szCs w:val="24"/>
              </w:rPr>
              <w:t>одпункт 12)</w:t>
            </w:r>
          </w:p>
          <w:p w14:paraId="54392C06" w14:textId="127D994E" w:rsidR="00EA0699" w:rsidRPr="004C23A1" w:rsidRDefault="00EA0699" w:rsidP="00EA0699">
            <w:pPr>
              <w:spacing w:after="0" w:line="240" w:lineRule="auto"/>
              <w:rPr>
                <w:rFonts w:ascii="Times New Roman" w:hAnsi="Times New Roman"/>
                <w:sz w:val="24"/>
                <w:szCs w:val="24"/>
              </w:rPr>
            </w:pPr>
            <w:r w:rsidRPr="004C23A1">
              <w:rPr>
                <w:rFonts w:ascii="Times New Roman" w:hAnsi="Times New Roman"/>
                <w:sz w:val="24"/>
                <w:szCs w:val="24"/>
              </w:rPr>
              <w:t>пункта 12</w:t>
            </w:r>
          </w:p>
        </w:tc>
        <w:tc>
          <w:tcPr>
            <w:tcW w:w="4678" w:type="dxa"/>
          </w:tcPr>
          <w:p w14:paraId="5F459559" w14:textId="77777777" w:rsidR="00EA0699" w:rsidRPr="004C23A1" w:rsidRDefault="00EA0699" w:rsidP="00EA0699">
            <w:pPr>
              <w:spacing w:after="0" w:line="240" w:lineRule="auto"/>
              <w:ind w:firstLine="170"/>
              <w:jc w:val="both"/>
              <w:rPr>
                <w:rFonts w:ascii="Times New Roman" w:hAnsi="Times New Roman"/>
                <w:sz w:val="24"/>
                <w:szCs w:val="24"/>
              </w:rPr>
            </w:pPr>
            <w:bookmarkStart w:id="5" w:name="z68"/>
            <w:r w:rsidRPr="004C23A1">
              <w:rPr>
                <w:rFonts w:ascii="Times New Roman" w:hAnsi="Times New Roman"/>
                <w:color w:val="000000"/>
                <w:sz w:val="24"/>
                <w:szCs w:val="24"/>
              </w:rPr>
              <w:t>12) подготовка и представление по требованию покупател</w:t>
            </w:r>
            <w:r w:rsidRPr="004C23A1">
              <w:rPr>
                <w:rFonts w:ascii="Times New Roman" w:hAnsi="Times New Roman"/>
                <w:b/>
                <w:color w:val="000000"/>
                <w:sz w:val="24"/>
                <w:szCs w:val="24"/>
              </w:rPr>
              <w:t>я</w:t>
            </w:r>
            <w:r w:rsidRPr="004C23A1">
              <w:rPr>
                <w:rFonts w:ascii="Times New Roman" w:hAnsi="Times New Roman"/>
                <w:color w:val="000000"/>
                <w:sz w:val="24"/>
                <w:szCs w:val="24"/>
              </w:rPr>
              <w:t xml:space="preserve"> информации об обременениях объектов приватизации</w:t>
            </w:r>
            <w:r w:rsidRPr="004C23A1">
              <w:rPr>
                <w:rFonts w:ascii="Times New Roman" w:hAnsi="Times New Roman"/>
                <w:b/>
                <w:color w:val="000000"/>
                <w:sz w:val="24"/>
                <w:szCs w:val="24"/>
              </w:rPr>
              <w:t>, а также сумме кредиторской и дебиторской задолженности, заключенных приватизируемым предприятием договорах, если объектом приватизации является предприятие как имущественный комплекс</w:t>
            </w:r>
            <w:r w:rsidRPr="004C23A1">
              <w:rPr>
                <w:rFonts w:ascii="Times New Roman" w:hAnsi="Times New Roman"/>
                <w:color w:val="000000"/>
                <w:sz w:val="24"/>
                <w:szCs w:val="24"/>
              </w:rPr>
              <w:t>;</w:t>
            </w:r>
          </w:p>
          <w:bookmarkEnd w:id="5"/>
          <w:p w14:paraId="305AB3B4" w14:textId="77777777" w:rsidR="00EA0699" w:rsidRPr="004C23A1" w:rsidRDefault="00EA0699" w:rsidP="00EA0699">
            <w:pPr>
              <w:spacing w:after="0" w:line="240" w:lineRule="auto"/>
              <w:ind w:firstLine="170"/>
              <w:jc w:val="both"/>
              <w:rPr>
                <w:rFonts w:ascii="Times New Roman" w:hAnsi="Times New Roman"/>
                <w:color w:val="000000"/>
                <w:sz w:val="10"/>
                <w:szCs w:val="10"/>
              </w:rPr>
            </w:pPr>
          </w:p>
        </w:tc>
        <w:tc>
          <w:tcPr>
            <w:tcW w:w="4677" w:type="dxa"/>
          </w:tcPr>
          <w:p w14:paraId="22ACCBD8" w14:textId="5939AFF9"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color w:val="000000"/>
                <w:sz w:val="24"/>
                <w:szCs w:val="24"/>
              </w:rPr>
              <w:t>12) подготовка и представление по требованию покупател</w:t>
            </w:r>
            <w:r w:rsidRPr="004C23A1">
              <w:rPr>
                <w:rFonts w:ascii="Times New Roman" w:hAnsi="Times New Roman"/>
                <w:b/>
                <w:color w:val="000000"/>
                <w:sz w:val="24"/>
                <w:szCs w:val="24"/>
              </w:rPr>
              <w:t>ей</w:t>
            </w:r>
            <w:r w:rsidRPr="004C23A1">
              <w:rPr>
                <w:rFonts w:ascii="Times New Roman" w:hAnsi="Times New Roman"/>
                <w:color w:val="000000"/>
                <w:sz w:val="24"/>
                <w:szCs w:val="24"/>
              </w:rPr>
              <w:t xml:space="preserve"> информации об обременениях объектов приватизации;</w:t>
            </w:r>
          </w:p>
        </w:tc>
        <w:tc>
          <w:tcPr>
            <w:tcW w:w="4679" w:type="dxa"/>
          </w:tcPr>
          <w:p w14:paraId="6235E603" w14:textId="13C83779" w:rsidR="00EA0699" w:rsidRPr="004C23A1" w:rsidRDefault="00EA0699" w:rsidP="00EA0699">
            <w:pPr>
              <w:spacing w:after="0" w:line="240" w:lineRule="auto"/>
              <w:ind w:firstLine="178"/>
              <w:jc w:val="both"/>
              <w:rPr>
                <w:rFonts w:ascii="Times New Roman" w:hAnsi="Times New Roman"/>
                <w:color w:val="000000" w:themeColor="text1"/>
                <w:sz w:val="24"/>
                <w:szCs w:val="24"/>
              </w:rPr>
            </w:pPr>
            <w:r w:rsidRPr="004C23A1">
              <w:rPr>
                <w:rFonts w:ascii="Times New Roman" w:hAnsi="Times New Roman"/>
                <w:color w:val="000000" w:themeColor="text1"/>
                <w:sz w:val="24"/>
                <w:szCs w:val="24"/>
              </w:rPr>
              <w:t xml:space="preserve">Поправка вносится в связи с исключением </w:t>
            </w:r>
            <w:r w:rsidRPr="004C23A1">
              <w:rPr>
                <w:rFonts w:ascii="Times New Roman" w:hAnsi="Times New Roman"/>
                <w:sz w:val="24"/>
                <w:szCs w:val="24"/>
              </w:rPr>
              <w:t>предприятия как имущественного комплекса</w:t>
            </w:r>
            <w:r w:rsidRPr="004C23A1">
              <w:rPr>
                <w:rFonts w:ascii="Times New Roman" w:hAnsi="Times New Roman"/>
                <w:color w:val="000000" w:themeColor="text1"/>
                <w:sz w:val="24"/>
                <w:szCs w:val="24"/>
              </w:rPr>
              <w:t xml:space="preserve"> из нормы Закона в части видов объектов приватизации </w:t>
            </w:r>
            <w:r w:rsidRPr="004C23A1">
              <w:rPr>
                <w:rFonts w:ascii="Times New Roman" w:hAnsi="Times New Roman"/>
                <w:spacing w:val="-2"/>
                <w:sz w:val="24"/>
                <w:szCs w:val="24"/>
              </w:rPr>
              <w:t>(</w:t>
            </w:r>
            <w:r w:rsidRPr="004C23A1">
              <w:rPr>
                <w:rFonts w:ascii="Times New Roman" w:hAnsi="Times New Roman"/>
                <w:sz w:val="24"/>
                <w:szCs w:val="24"/>
              </w:rPr>
              <w:t xml:space="preserve">исключены подпункт 1) пункта 1 статьи 96 и статья 97 Закона).  </w:t>
            </w:r>
            <w:r w:rsidRPr="004C23A1">
              <w:rPr>
                <w:rFonts w:ascii="Times New Roman" w:hAnsi="Times New Roman"/>
                <w:color w:val="000000" w:themeColor="text1"/>
                <w:sz w:val="24"/>
                <w:szCs w:val="24"/>
              </w:rPr>
              <w:t xml:space="preserve">  </w:t>
            </w:r>
          </w:p>
          <w:p w14:paraId="5A14F3EF" w14:textId="77777777" w:rsidR="00EA0699" w:rsidRPr="004C23A1" w:rsidRDefault="00EA0699" w:rsidP="00EA0699">
            <w:pPr>
              <w:spacing w:after="0" w:line="240" w:lineRule="auto"/>
              <w:ind w:firstLine="170"/>
              <w:jc w:val="both"/>
              <w:rPr>
                <w:rFonts w:ascii="Times New Roman" w:hAnsi="Times New Roman"/>
                <w:spacing w:val="-2"/>
                <w:sz w:val="10"/>
                <w:szCs w:val="10"/>
              </w:rPr>
            </w:pPr>
          </w:p>
        </w:tc>
      </w:tr>
      <w:tr w:rsidR="00EA0699" w:rsidRPr="004C23A1" w14:paraId="2C18B923" w14:textId="77777777" w:rsidTr="003171F7">
        <w:trPr>
          <w:trHeight w:val="915"/>
        </w:trPr>
        <w:tc>
          <w:tcPr>
            <w:tcW w:w="618" w:type="dxa"/>
          </w:tcPr>
          <w:p w14:paraId="218AA5D3" w14:textId="07461866" w:rsidR="00EA0699" w:rsidRPr="004C23A1" w:rsidRDefault="00EA0699" w:rsidP="00EA0699">
            <w:pPr>
              <w:spacing w:after="0" w:line="240" w:lineRule="auto"/>
              <w:contextualSpacing/>
              <w:jc w:val="center"/>
              <w:rPr>
                <w:rFonts w:ascii="Times New Roman" w:hAnsi="Times New Roman"/>
                <w:sz w:val="24"/>
                <w:szCs w:val="24"/>
              </w:rPr>
            </w:pPr>
            <w:r w:rsidRPr="004C23A1">
              <w:rPr>
                <w:rFonts w:ascii="Times New Roman" w:hAnsi="Times New Roman"/>
                <w:sz w:val="24"/>
                <w:szCs w:val="24"/>
              </w:rPr>
              <w:t>15.</w:t>
            </w:r>
          </w:p>
        </w:tc>
        <w:tc>
          <w:tcPr>
            <w:tcW w:w="1367" w:type="dxa"/>
          </w:tcPr>
          <w:p w14:paraId="20F9AD36" w14:textId="51F0355F" w:rsidR="00EA0699" w:rsidRPr="004C23A1" w:rsidRDefault="00BF4C1D" w:rsidP="00EA0699">
            <w:pPr>
              <w:spacing w:after="0" w:line="240" w:lineRule="auto"/>
              <w:rPr>
                <w:rFonts w:ascii="Times New Roman" w:hAnsi="Times New Roman"/>
                <w:sz w:val="24"/>
                <w:szCs w:val="24"/>
              </w:rPr>
            </w:pPr>
            <w:r w:rsidRPr="004C23A1">
              <w:rPr>
                <w:rFonts w:ascii="Times New Roman" w:hAnsi="Times New Roman"/>
                <w:sz w:val="24"/>
                <w:szCs w:val="24"/>
              </w:rPr>
              <w:t>п</w:t>
            </w:r>
            <w:r w:rsidR="00EA0699" w:rsidRPr="004C23A1">
              <w:rPr>
                <w:rFonts w:ascii="Times New Roman" w:hAnsi="Times New Roman"/>
                <w:sz w:val="24"/>
                <w:szCs w:val="24"/>
              </w:rPr>
              <w:t>одпункт 3)</w:t>
            </w:r>
          </w:p>
          <w:p w14:paraId="5F084646" w14:textId="641CA592" w:rsidR="00EA0699" w:rsidRPr="004C23A1" w:rsidRDefault="00EA0699" w:rsidP="00EA0699">
            <w:pPr>
              <w:spacing w:after="0" w:line="240" w:lineRule="auto"/>
              <w:rPr>
                <w:rFonts w:ascii="Times New Roman" w:hAnsi="Times New Roman"/>
                <w:sz w:val="24"/>
                <w:szCs w:val="24"/>
              </w:rPr>
            </w:pPr>
            <w:r w:rsidRPr="004C23A1">
              <w:rPr>
                <w:rFonts w:ascii="Times New Roman" w:hAnsi="Times New Roman"/>
                <w:sz w:val="24"/>
                <w:szCs w:val="24"/>
              </w:rPr>
              <w:t>пункта 15</w:t>
            </w:r>
          </w:p>
        </w:tc>
        <w:tc>
          <w:tcPr>
            <w:tcW w:w="4678" w:type="dxa"/>
            <w:shd w:val="clear" w:color="auto" w:fill="auto"/>
          </w:tcPr>
          <w:p w14:paraId="1B4622A7" w14:textId="77777777" w:rsidR="00EA0699" w:rsidRPr="004C23A1" w:rsidRDefault="00EA0699" w:rsidP="00EA0699">
            <w:pPr>
              <w:spacing w:after="0" w:line="240" w:lineRule="auto"/>
              <w:ind w:firstLine="170"/>
              <w:jc w:val="both"/>
              <w:rPr>
                <w:rFonts w:ascii="Times New Roman" w:hAnsi="Times New Roman"/>
                <w:sz w:val="24"/>
                <w:szCs w:val="24"/>
              </w:rPr>
            </w:pPr>
            <w:bookmarkStart w:id="6" w:name="z431"/>
            <w:r w:rsidRPr="004C23A1">
              <w:rPr>
                <w:rFonts w:ascii="Times New Roman" w:hAnsi="Times New Roman"/>
                <w:color w:val="000000"/>
                <w:sz w:val="24"/>
                <w:szCs w:val="24"/>
              </w:rPr>
              <w:t xml:space="preserve">3) рассматривает предложения уполномоченного органа соответствующей отрасли и принимает решение о форме и условиях торгов по каждому объекту </w:t>
            </w:r>
            <w:r w:rsidRPr="004C23A1">
              <w:rPr>
                <w:rFonts w:ascii="Times New Roman" w:hAnsi="Times New Roman"/>
                <w:color w:val="000000"/>
                <w:sz w:val="24"/>
                <w:szCs w:val="24"/>
              </w:rPr>
              <w:lastRenderedPageBreak/>
              <w:t>приватизации в виде государственного пакета акций акционерного общества</w:t>
            </w:r>
            <w:r w:rsidRPr="004C23A1">
              <w:rPr>
                <w:rFonts w:ascii="Times New Roman" w:hAnsi="Times New Roman"/>
                <w:b/>
                <w:color w:val="000000"/>
                <w:sz w:val="24"/>
                <w:szCs w:val="24"/>
              </w:rPr>
              <w:t>, государственной доли участия в уставном капитале</w:t>
            </w:r>
            <w:r w:rsidRPr="004C23A1">
              <w:rPr>
                <w:rFonts w:ascii="Times New Roman" w:hAnsi="Times New Roman"/>
                <w:color w:val="000000"/>
                <w:sz w:val="24"/>
                <w:szCs w:val="24"/>
              </w:rPr>
              <w:t xml:space="preserve"> товарищества с ограниченной ответственностью </w:t>
            </w:r>
            <w:r w:rsidRPr="004C23A1">
              <w:rPr>
                <w:rFonts w:ascii="Times New Roman" w:hAnsi="Times New Roman"/>
                <w:b/>
                <w:color w:val="000000"/>
                <w:sz w:val="24"/>
                <w:szCs w:val="24"/>
              </w:rPr>
              <w:t>или предприятия как имущественного комплекса</w:t>
            </w:r>
            <w:r w:rsidRPr="004C23A1">
              <w:rPr>
                <w:rFonts w:ascii="Times New Roman" w:hAnsi="Times New Roman"/>
                <w:color w:val="000000"/>
                <w:sz w:val="24"/>
                <w:szCs w:val="24"/>
              </w:rPr>
              <w:t>, за исключением конкурса путем двухэтапных процедур;</w:t>
            </w:r>
          </w:p>
          <w:bookmarkEnd w:id="6"/>
          <w:p w14:paraId="5B7CD53A" w14:textId="54B412E8" w:rsidR="00EA0699" w:rsidRPr="004C23A1" w:rsidRDefault="00EA0699" w:rsidP="00EA0699">
            <w:pPr>
              <w:spacing w:after="0" w:line="240" w:lineRule="auto"/>
              <w:ind w:firstLine="170"/>
              <w:jc w:val="both"/>
              <w:rPr>
                <w:rFonts w:ascii="Times New Roman" w:hAnsi="Times New Roman"/>
                <w:sz w:val="10"/>
                <w:szCs w:val="10"/>
              </w:rPr>
            </w:pPr>
          </w:p>
        </w:tc>
        <w:tc>
          <w:tcPr>
            <w:tcW w:w="4677" w:type="dxa"/>
          </w:tcPr>
          <w:p w14:paraId="5416FFA2" w14:textId="0F37C901"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color w:val="000000"/>
                <w:sz w:val="24"/>
                <w:szCs w:val="24"/>
              </w:rPr>
              <w:lastRenderedPageBreak/>
              <w:t xml:space="preserve">3) рассматривает предложения уполномоченного органа соответствующей отрасли и принимает решение о форме и условиях торгов по каждому объекту </w:t>
            </w:r>
            <w:r w:rsidRPr="004C23A1">
              <w:rPr>
                <w:rFonts w:ascii="Times New Roman" w:hAnsi="Times New Roman"/>
                <w:color w:val="000000"/>
                <w:sz w:val="24"/>
                <w:szCs w:val="24"/>
              </w:rPr>
              <w:lastRenderedPageBreak/>
              <w:t xml:space="preserve">приватизации в виде государственного пакета акций </w:t>
            </w:r>
            <w:r w:rsidRPr="004C23A1">
              <w:rPr>
                <w:rFonts w:ascii="Times New Roman" w:hAnsi="Times New Roman"/>
                <w:b/>
                <w:color w:val="000000"/>
                <w:sz w:val="24"/>
                <w:szCs w:val="24"/>
              </w:rPr>
              <w:t>(доли участия в уставном капитале)</w:t>
            </w:r>
            <w:r w:rsidRPr="004C23A1">
              <w:rPr>
                <w:rFonts w:ascii="Times New Roman" w:hAnsi="Times New Roman"/>
                <w:color w:val="000000"/>
                <w:sz w:val="24"/>
                <w:szCs w:val="24"/>
              </w:rPr>
              <w:t xml:space="preserve"> акционерного общества </w:t>
            </w:r>
            <w:r w:rsidRPr="004C23A1">
              <w:rPr>
                <w:rFonts w:ascii="Times New Roman" w:hAnsi="Times New Roman"/>
                <w:b/>
                <w:color w:val="000000"/>
                <w:sz w:val="24"/>
                <w:szCs w:val="24"/>
              </w:rPr>
              <w:t>(</w:t>
            </w:r>
            <w:r w:rsidRPr="004C23A1">
              <w:rPr>
                <w:rFonts w:ascii="Times New Roman" w:hAnsi="Times New Roman"/>
                <w:color w:val="000000"/>
                <w:sz w:val="24"/>
                <w:szCs w:val="24"/>
              </w:rPr>
              <w:t>товарищества с ограниченной ответственностью</w:t>
            </w:r>
            <w:r w:rsidRPr="004C23A1">
              <w:rPr>
                <w:rFonts w:ascii="Times New Roman" w:hAnsi="Times New Roman"/>
                <w:b/>
                <w:color w:val="000000"/>
                <w:sz w:val="24"/>
                <w:szCs w:val="24"/>
              </w:rPr>
              <w:t>)</w:t>
            </w:r>
            <w:r w:rsidRPr="004C23A1">
              <w:rPr>
                <w:rFonts w:ascii="Times New Roman" w:hAnsi="Times New Roman"/>
                <w:color w:val="000000"/>
                <w:sz w:val="24"/>
                <w:szCs w:val="24"/>
              </w:rPr>
              <w:t>, за исключением конкурса путем двухэтапных процедур;</w:t>
            </w:r>
          </w:p>
          <w:p w14:paraId="5F0CFE31" w14:textId="00113AB2" w:rsidR="00EA0699" w:rsidRPr="004C23A1" w:rsidRDefault="00EA0699" w:rsidP="00EA0699">
            <w:pPr>
              <w:spacing w:after="0" w:line="240" w:lineRule="auto"/>
              <w:ind w:firstLine="170"/>
              <w:jc w:val="both"/>
              <w:rPr>
                <w:rFonts w:ascii="Times New Roman" w:hAnsi="Times New Roman"/>
                <w:sz w:val="10"/>
                <w:szCs w:val="10"/>
              </w:rPr>
            </w:pPr>
          </w:p>
        </w:tc>
        <w:tc>
          <w:tcPr>
            <w:tcW w:w="4679" w:type="dxa"/>
          </w:tcPr>
          <w:p w14:paraId="2F561C26" w14:textId="4AEC13F7" w:rsidR="00EA0699" w:rsidRPr="004C23A1" w:rsidRDefault="00EA0699" w:rsidP="00EA0699">
            <w:pPr>
              <w:spacing w:after="0" w:line="240" w:lineRule="auto"/>
              <w:ind w:firstLine="178"/>
              <w:jc w:val="both"/>
              <w:rPr>
                <w:rFonts w:ascii="Times New Roman" w:hAnsi="Times New Roman"/>
                <w:color w:val="000000" w:themeColor="text1"/>
                <w:sz w:val="24"/>
                <w:szCs w:val="24"/>
              </w:rPr>
            </w:pPr>
            <w:r w:rsidRPr="004C23A1">
              <w:rPr>
                <w:rFonts w:ascii="Times New Roman" w:hAnsi="Times New Roman"/>
                <w:color w:val="000000" w:themeColor="text1"/>
                <w:spacing w:val="-2"/>
                <w:sz w:val="24"/>
                <w:szCs w:val="24"/>
              </w:rPr>
              <w:lastRenderedPageBreak/>
              <w:t xml:space="preserve">Поправка уточняющая и обусловлена </w:t>
            </w:r>
            <w:r w:rsidRPr="004C23A1">
              <w:rPr>
                <w:rFonts w:ascii="Times New Roman" w:hAnsi="Times New Roman"/>
                <w:color w:val="000000" w:themeColor="text1"/>
                <w:sz w:val="24"/>
                <w:szCs w:val="24"/>
              </w:rPr>
              <w:t xml:space="preserve">исключением </w:t>
            </w:r>
            <w:r w:rsidRPr="004C23A1">
              <w:rPr>
                <w:rFonts w:ascii="Times New Roman" w:hAnsi="Times New Roman"/>
                <w:sz w:val="24"/>
                <w:szCs w:val="24"/>
              </w:rPr>
              <w:t>предприятия как имущественного комплекса</w:t>
            </w:r>
            <w:r w:rsidRPr="004C23A1">
              <w:rPr>
                <w:rFonts w:ascii="Times New Roman" w:hAnsi="Times New Roman"/>
                <w:color w:val="000000" w:themeColor="text1"/>
                <w:sz w:val="24"/>
                <w:szCs w:val="24"/>
              </w:rPr>
              <w:t xml:space="preserve"> из нормы Закона в части видов объектов </w:t>
            </w:r>
            <w:r w:rsidRPr="004C23A1">
              <w:rPr>
                <w:rFonts w:ascii="Times New Roman" w:hAnsi="Times New Roman"/>
                <w:color w:val="000000" w:themeColor="text1"/>
                <w:sz w:val="24"/>
                <w:szCs w:val="24"/>
              </w:rPr>
              <w:lastRenderedPageBreak/>
              <w:t xml:space="preserve">приватизации </w:t>
            </w:r>
            <w:r w:rsidRPr="004C23A1">
              <w:rPr>
                <w:rFonts w:ascii="Times New Roman" w:hAnsi="Times New Roman"/>
                <w:spacing w:val="-2"/>
                <w:sz w:val="24"/>
                <w:szCs w:val="24"/>
              </w:rPr>
              <w:t>(</w:t>
            </w:r>
            <w:r w:rsidRPr="004C23A1">
              <w:rPr>
                <w:rFonts w:ascii="Times New Roman" w:hAnsi="Times New Roman"/>
                <w:sz w:val="24"/>
                <w:szCs w:val="24"/>
              </w:rPr>
              <w:t xml:space="preserve">исключены подпункт 1) пункта 1 статьи 96 и статья 97 Закона).  </w:t>
            </w:r>
            <w:r w:rsidRPr="004C23A1">
              <w:rPr>
                <w:rFonts w:ascii="Times New Roman" w:hAnsi="Times New Roman"/>
                <w:color w:val="000000" w:themeColor="text1"/>
                <w:sz w:val="24"/>
                <w:szCs w:val="24"/>
              </w:rPr>
              <w:t xml:space="preserve">  </w:t>
            </w:r>
          </w:p>
          <w:p w14:paraId="10807BC4" w14:textId="23B9852A" w:rsidR="00EA0699" w:rsidRPr="004C23A1" w:rsidRDefault="00EA0699" w:rsidP="00EA0699">
            <w:pPr>
              <w:spacing w:after="0" w:line="240" w:lineRule="auto"/>
              <w:ind w:firstLine="170"/>
              <w:jc w:val="both"/>
              <w:rPr>
                <w:rFonts w:ascii="Times New Roman" w:hAnsi="Times New Roman"/>
                <w:spacing w:val="-2"/>
                <w:sz w:val="10"/>
                <w:szCs w:val="10"/>
              </w:rPr>
            </w:pPr>
          </w:p>
        </w:tc>
      </w:tr>
      <w:tr w:rsidR="00EA0699" w:rsidRPr="004C23A1" w14:paraId="6A4D1894" w14:textId="77777777" w:rsidTr="000A1430">
        <w:trPr>
          <w:trHeight w:val="631"/>
        </w:trPr>
        <w:tc>
          <w:tcPr>
            <w:tcW w:w="618" w:type="dxa"/>
          </w:tcPr>
          <w:p w14:paraId="6B76879C" w14:textId="2BADEE51" w:rsidR="00EA0699" w:rsidRPr="004C23A1" w:rsidRDefault="00EA0699" w:rsidP="00EA0699">
            <w:pPr>
              <w:spacing w:after="0" w:line="240" w:lineRule="auto"/>
              <w:contextualSpacing/>
              <w:jc w:val="center"/>
              <w:rPr>
                <w:rFonts w:ascii="Times New Roman" w:hAnsi="Times New Roman"/>
                <w:sz w:val="24"/>
                <w:szCs w:val="24"/>
              </w:rPr>
            </w:pPr>
            <w:r w:rsidRPr="004C23A1">
              <w:rPr>
                <w:rFonts w:ascii="Times New Roman" w:hAnsi="Times New Roman"/>
                <w:sz w:val="24"/>
                <w:szCs w:val="24"/>
              </w:rPr>
              <w:lastRenderedPageBreak/>
              <w:t>16.</w:t>
            </w:r>
          </w:p>
        </w:tc>
        <w:tc>
          <w:tcPr>
            <w:tcW w:w="1367" w:type="dxa"/>
          </w:tcPr>
          <w:p w14:paraId="3D3D5240" w14:textId="611437FD" w:rsidR="00EA0699" w:rsidRPr="004C23A1" w:rsidRDefault="00BF4C1D" w:rsidP="00BF4C1D">
            <w:pPr>
              <w:spacing w:after="0" w:line="240" w:lineRule="auto"/>
              <w:rPr>
                <w:rFonts w:ascii="Times New Roman" w:hAnsi="Times New Roman"/>
                <w:sz w:val="24"/>
                <w:szCs w:val="24"/>
              </w:rPr>
            </w:pPr>
            <w:r w:rsidRPr="004C23A1">
              <w:rPr>
                <w:rFonts w:ascii="Times New Roman" w:hAnsi="Times New Roman"/>
                <w:sz w:val="24"/>
                <w:szCs w:val="24"/>
              </w:rPr>
              <w:t>п</w:t>
            </w:r>
            <w:r w:rsidR="00EA0699" w:rsidRPr="004C23A1">
              <w:rPr>
                <w:rFonts w:ascii="Times New Roman" w:hAnsi="Times New Roman"/>
                <w:sz w:val="24"/>
                <w:szCs w:val="24"/>
              </w:rPr>
              <w:t>ункт 18</w:t>
            </w:r>
          </w:p>
        </w:tc>
        <w:tc>
          <w:tcPr>
            <w:tcW w:w="4678" w:type="dxa"/>
          </w:tcPr>
          <w:p w14:paraId="4844619A" w14:textId="77777777"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color w:val="000000"/>
                <w:sz w:val="24"/>
                <w:szCs w:val="24"/>
              </w:rPr>
              <w:t>18. Оценка объектов приватизации, балансовая стоимость которых составляет более 2500000-кратного размера месячного расчетного показателя, установленного законом о республиканском бюджете и действующего на 1 января соответствующего финансового года, осуществляется независимыми консультантами в соответствии с международными стандартами оценки.</w:t>
            </w:r>
          </w:p>
          <w:p w14:paraId="74892E59" w14:textId="5A662398" w:rsidR="00EA0699" w:rsidRPr="004C23A1" w:rsidRDefault="00EA0699" w:rsidP="00EA0699">
            <w:pPr>
              <w:spacing w:after="0" w:line="240" w:lineRule="auto"/>
              <w:ind w:firstLine="170"/>
              <w:jc w:val="both"/>
              <w:rPr>
                <w:rFonts w:ascii="Times New Roman" w:hAnsi="Times New Roman"/>
                <w:spacing w:val="-4"/>
                <w:sz w:val="10"/>
                <w:szCs w:val="10"/>
              </w:rPr>
            </w:pPr>
          </w:p>
        </w:tc>
        <w:tc>
          <w:tcPr>
            <w:tcW w:w="4677" w:type="dxa"/>
          </w:tcPr>
          <w:p w14:paraId="32C950F3" w14:textId="77777777"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sz w:val="24"/>
                <w:szCs w:val="24"/>
              </w:rPr>
              <w:t xml:space="preserve">18. Оценка объектов приватизации </w:t>
            </w:r>
            <w:r w:rsidRPr="004C23A1">
              <w:rPr>
                <w:rFonts w:ascii="Times New Roman" w:hAnsi="Times New Roman"/>
                <w:b/>
                <w:sz w:val="24"/>
                <w:szCs w:val="24"/>
              </w:rPr>
              <w:t>в виде принадлежащих государству контрольных пакетов акций (долей участия в уставном капитале) акционерных обществ (товариществ с ограниченной ответственностью)</w:t>
            </w:r>
            <w:r w:rsidRPr="004C23A1">
              <w:rPr>
                <w:rFonts w:ascii="Times New Roman" w:hAnsi="Times New Roman"/>
                <w:sz w:val="24"/>
                <w:szCs w:val="24"/>
              </w:rPr>
              <w:t>, балансовая стоимость которых составляет более 2500000-кратного размера месячного расчетного показателя, установленного законом о республиканском бюджете и действующего на 1 января соответствующего финансового года, осуществляется независимыми консультантами в соответствии с международными стандартами оценки.</w:t>
            </w:r>
          </w:p>
          <w:p w14:paraId="4DC40903" w14:textId="4F9C1B1F" w:rsidR="00EA0699" w:rsidRPr="004C23A1" w:rsidRDefault="00EA0699" w:rsidP="00EA0699">
            <w:pPr>
              <w:spacing w:after="0" w:line="240" w:lineRule="auto"/>
              <w:ind w:firstLine="170"/>
              <w:jc w:val="both"/>
              <w:rPr>
                <w:rFonts w:ascii="Times New Roman" w:hAnsi="Times New Roman"/>
                <w:sz w:val="10"/>
                <w:szCs w:val="10"/>
              </w:rPr>
            </w:pPr>
          </w:p>
        </w:tc>
        <w:tc>
          <w:tcPr>
            <w:tcW w:w="4679" w:type="dxa"/>
            <w:shd w:val="clear" w:color="auto" w:fill="auto"/>
          </w:tcPr>
          <w:p w14:paraId="23D66BF7" w14:textId="040AEFE8"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sz w:val="24"/>
                <w:szCs w:val="24"/>
              </w:rPr>
              <w:t>Поправка вносится в целях приведения в соответствие с измененной редакцией пункта 2 статьи 100-1 Закона, согласно которой: «Оценка объектов приватизации в виде принадлежащих государству контрольных пакетов акций (долей участия в уставном капитале) акционерных обществ (товариществ с ограниченной ответственностью), балансовая стоимость которых составляет более 2500000-кратного размера месячного расчетного показателя, установленного законом о республиканском бюджете и действующего на 1 января соответствующего финансового года, осуществляется независимыми консультантами в соответствии с международными стандартами оценки.».</w:t>
            </w:r>
          </w:p>
          <w:p w14:paraId="749A9B84" w14:textId="0CB3C36A" w:rsidR="00EA0699" w:rsidRPr="004C23A1" w:rsidRDefault="00EA0699" w:rsidP="00EA0699">
            <w:pPr>
              <w:spacing w:after="0" w:line="240" w:lineRule="auto"/>
              <w:ind w:firstLine="170"/>
              <w:jc w:val="both"/>
              <w:rPr>
                <w:rFonts w:ascii="Times New Roman" w:hAnsi="Times New Roman"/>
                <w:spacing w:val="-2"/>
                <w:sz w:val="10"/>
                <w:szCs w:val="10"/>
              </w:rPr>
            </w:pPr>
            <w:r w:rsidRPr="004C23A1">
              <w:rPr>
                <w:rFonts w:ascii="Times New Roman" w:hAnsi="Times New Roman"/>
                <w:spacing w:val="-2"/>
                <w:sz w:val="24"/>
                <w:szCs w:val="24"/>
              </w:rPr>
              <w:t xml:space="preserve">   </w:t>
            </w:r>
          </w:p>
        </w:tc>
      </w:tr>
      <w:tr w:rsidR="00EA0699" w:rsidRPr="004C23A1" w14:paraId="3B139D10" w14:textId="77777777" w:rsidTr="009C5B2D">
        <w:trPr>
          <w:trHeight w:val="711"/>
        </w:trPr>
        <w:tc>
          <w:tcPr>
            <w:tcW w:w="618" w:type="dxa"/>
          </w:tcPr>
          <w:p w14:paraId="36540C4A" w14:textId="789ACA84" w:rsidR="00EA0699" w:rsidRPr="004C23A1" w:rsidRDefault="00EA0699" w:rsidP="00EA0699">
            <w:pPr>
              <w:spacing w:after="0" w:line="240" w:lineRule="auto"/>
              <w:contextualSpacing/>
              <w:jc w:val="center"/>
              <w:rPr>
                <w:rFonts w:ascii="Times New Roman" w:hAnsi="Times New Roman"/>
                <w:sz w:val="24"/>
                <w:szCs w:val="24"/>
              </w:rPr>
            </w:pPr>
            <w:r w:rsidRPr="004C23A1">
              <w:rPr>
                <w:rFonts w:ascii="Times New Roman" w:hAnsi="Times New Roman"/>
                <w:sz w:val="24"/>
                <w:szCs w:val="24"/>
              </w:rPr>
              <w:t>17.</w:t>
            </w:r>
          </w:p>
        </w:tc>
        <w:tc>
          <w:tcPr>
            <w:tcW w:w="1367" w:type="dxa"/>
          </w:tcPr>
          <w:p w14:paraId="516840CF" w14:textId="23099544" w:rsidR="00EA0699" w:rsidRPr="004C23A1" w:rsidRDefault="00BF4C1D" w:rsidP="00BF4C1D">
            <w:pPr>
              <w:spacing w:after="0" w:line="240" w:lineRule="auto"/>
              <w:rPr>
                <w:rFonts w:ascii="Times New Roman" w:hAnsi="Times New Roman"/>
                <w:sz w:val="24"/>
                <w:szCs w:val="24"/>
              </w:rPr>
            </w:pPr>
            <w:r w:rsidRPr="004C23A1">
              <w:rPr>
                <w:rFonts w:ascii="Times New Roman" w:hAnsi="Times New Roman"/>
                <w:sz w:val="24"/>
                <w:szCs w:val="24"/>
              </w:rPr>
              <w:t>п</w:t>
            </w:r>
            <w:r w:rsidR="00EA0699" w:rsidRPr="004C23A1">
              <w:rPr>
                <w:rFonts w:ascii="Times New Roman" w:hAnsi="Times New Roman"/>
                <w:sz w:val="24"/>
                <w:szCs w:val="24"/>
              </w:rPr>
              <w:t>ункт 19</w:t>
            </w:r>
          </w:p>
        </w:tc>
        <w:tc>
          <w:tcPr>
            <w:tcW w:w="4678" w:type="dxa"/>
          </w:tcPr>
          <w:p w14:paraId="5BA127C2" w14:textId="286093F9" w:rsidR="00EA0699" w:rsidRPr="004C23A1" w:rsidRDefault="00EA0699" w:rsidP="00EA0699">
            <w:pPr>
              <w:spacing w:after="0" w:line="240" w:lineRule="auto"/>
              <w:ind w:firstLine="170"/>
              <w:jc w:val="both"/>
              <w:rPr>
                <w:rFonts w:ascii="Times New Roman" w:hAnsi="Times New Roman"/>
                <w:color w:val="000000"/>
                <w:sz w:val="24"/>
                <w:szCs w:val="24"/>
              </w:rPr>
            </w:pPr>
            <w:r w:rsidRPr="004C23A1">
              <w:rPr>
                <w:rFonts w:ascii="Times New Roman" w:hAnsi="Times New Roman"/>
                <w:color w:val="000000"/>
                <w:sz w:val="24"/>
                <w:szCs w:val="24"/>
              </w:rPr>
              <w:t xml:space="preserve">19. Оценка объектов приватизации, </w:t>
            </w:r>
            <w:r w:rsidRPr="004C23A1">
              <w:rPr>
                <w:rFonts w:ascii="Times New Roman" w:hAnsi="Times New Roman"/>
                <w:b/>
                <w:color w:val="000000"/>
                <w:sz w:val="24"/>
                <w:szCs w:val="24"/>
              </w:rPr>
              <w:t xml:space="preserve">балансовая стоимость которых составляет менее 2500000-кратного размера месячного расчетного показателя, установленного законом о республиканском бюджете и действующего на 1 января </w:t>
            </w:r>
            <w:r w:rsidRPr="004C23A1">
              <w:rPr>
                <w:rFonts w:ascii="Times New Roman" w:hAnsi="Times New Roman"/>
                <w:b/>
                <w:color w:val="000000"/>
                <w:sz w:val="24"/>
                <w:szCs w:val="24"/>
              </w:rPr>
              <w:lastRenderedPageBreak/>
              <w:t>соответствующего финансового года</w:t>
            </w:r>
            <w:r w:rsidRPr="004C23A1">
              <w:rPr>
                <w:rFonts w:ascii="Times New Roman" w:hAnsi="Times New Roman"/>
                <w:color w:val="000000"/>
                <w:sz w:val="24"/>
                <w:szCs w:val="24"/>
              </w:rPr>
              <w:t xml:space="preserve">, осуществляется в соответствии с законодательством Республики Казахстан об оценочной деятельности. </w:t>
            </w:r>
          </w:p>
          <w:p w14:paraId="278B1B72" w14:textId="2BDD15FC" w:rsidR="00EA0699" w:rsidRPr="004C23A1" w:rsidRDefault="00EA0699" w:rsidP="00EA0699">
            <w:pPr>
              <w:spacing w:after="0" w:line="240" w:lineRule="auto"/>
              <w:ind w:firstLine="170"/>
              <w:jc w:val="both"/>
              <w:rPr>
                <w:rFonts w:ascii="Times New Roman" w:hAnsi="Times New Roman"/>
                <w:sz w:val="10"/>
                <w:szCs w:val="10"/>
              </w:rPr>
            </w:pPr>
          </w:p>
        </w:tc>
        <w:tc>
          <w:tcPr>
            <w:tcW w:w="4677" w:type="dxa"/>
          </w:tcPr>
          <w:p w14:paraId="1EA89A84" w14:textId="0992B1CB"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sz w:val="24"/>
                <w:szCs w:val="24"/>
              </w:rPr>
              <w:lastRenderedPageBreak/>
              <w:t xml:space="preserve">19. Оценка объектов приватизации, </w:t>
            </w:r>
            <w:r w:rsidRPr="004C23A1">
              <w:rPr>
                <w:rFonts w:ascii="Times New Roman" w:hAnsi="Times New Roman"/>
                <w:b/>
                <w:sz w:val="24"/>
                <w:szCs w:val="24"/>
              </w:rPr>
              <w:t>за исключением случая, предусмотренного пунктом 18 настоящих Правил</w:t>
            </w:r>
            <w:r w:rsidRPr="004C23A1">
              <w:rPr>
                <w:rFonts w:ascii="Times New Roman" w:hAnsi="Times New Roman"/>
                <w:sz w:val="24"/>
                <w:szCs w:val="24"/>
              </w:rPr>
              <w:t>, осуществляется в соответствии с законодательством Республики Казахстан об оценочной деятельности.</w:t>
            </w:r>
          </w:p>
        </w:tc>
        <w:tc>
          <w:tcPr>
            <w:tcW w:w="4679" w:type="dxa"/>
          </w:tcPr>
          <w:p w14:paraId="453C72F9" w14:textId="4C4591DD" w:rsidR="00EA0699" w:rsidRPr="004C23A1" w:rsidRDefault="00EA0699" w:rsidP="00EA0699">
            <w:pPr>
              <w:spacing w:after="0" w:line="240" w:lineRule="auto"/>
              <w:ind w:firstLine="170"/>
              <w:jc w:val="both"/>
              <w:rPr>
                <w:rFonts w:ascii="Times New Roman" w:hAnsi="Times New Roman"/>
                <w:spacing w:val="-2"/>
                <w:sz w:val="14"/>
                <w:szCs w:val="14"/>
              </w:rPr>
            </w:pPr>
            <w:r w:rsidRPr="004C23A1">
              <w:rPr>
                <w:rFonts w:ascii="Times New Roman" w:hAnsi="Times New Roman"/>
                <w:spacing w:val="-2"/>
                <w:sz w:val="24"/>
                <w:szCs w:val="24"/>
              </w:rPr>
              <w:t>Поправка вносится в целях приведения в соответствие с измененной редакцией пункта 3 статьи 100-1 Закона, согласно которой: «</w:t>
            </w:r>
            <w:r w:rsidRPr="004C23A1">
              <w:rPr>
                <w:rFonts w:ascii="Times New Roman" w:hAnsi="Times New Roman"/>
                <w:sz w:val="24"/>
                <w:szCs w:val="24"/>
              </w:rPr>
              <w:t xml:space="preserve">Оценка объектов приватизации, за исключением случая, предусмотренного пунктом 2 настоящей статьи, осуществляется в соответствии с </w:t>
            </w:r>
            <w:r w:rsidRPr="004C23A1">
              <w:rPr>
                <w:rFonts w:ascii="Times New Roman" w:hAnsi="Times New Roman"/>
                <w:sz w:val="24"/>
                <w:szCs w:val="24"/>
              </w:rPr>
              <w:lastRenderedPageBreak/>
              <w:t>законодательством Республики Казахстан об оценочной деятельности.».</w:t>
            </w:r>
            <w:r w:rsidRPr="004C23A1">
              <w:rPr>
                <w:rFonts w:ascii="Times New Roman" w:hAnsi="Times New Roman"/>
                <w:spacing w:val="-2"/>
                <w:sz w:val="24"/>
                <w:szCs w:val="24"/>
              </w:rPr>
              <w:t xml:space="preserve">  </w:t>
            </w:r>
          </w:p>
        </w:tc>
      </w:tr>
      <w:tr w:rsidR="00EA0699" w:rsidRPr="004C23A1" w14:paraId="1227A89E" w14:textId="77777777" w:rsidTr="00387AAA">
        <w:trPr>
          <w:trHeight w:val="1760"/>
        </w:trPr>
        <w:tc>
          <w:tcPr>
            <w:tcW w:w="618" w:type="dxa"/>
          </w:tcPr>
          <w:p w14:paraId="1837E2E7" w14:textId="6AD8E996" w:rsidR="00EA0699" w:rsidRPr="004C23A1" w:rsidRDefault="00EA0699" w:rsidP="00EA0699">
            <w:pPr>
              <w:spacing w:after="0" w:line="240" w:lineRule="auto"/>
              <w:contextualSpacing/>
              <w:jc w:val="center"/>
              <w:rPr>
                <w:rFonts w:ascii="Times New Roman" w:hAnsi="Times New Roman"/>
                <w:sz w:val="24"/>
                <w:szCs w:val="24"/>
              </w:rPr>
            </w:pPr>
            <w:r w:rsidRPr="004C23A1">
              <w:rPr>
                <w:rFonts w:ascii="Times New Roman" w:hAnsi="Times New Roman"/>
                <w:sz w:val="24"/>
                <w:szCs w:val="24"/>
              </w:rPr>
              <w:lastRenderedPageBreak/>
              <w:t>18.</w:t>
            </w:r>
          </w:p>
        </w:tc>
        <w:tc>
          <w:tcPr>
            <w:tcW w:w="1367" w:type="dxa"/>
          </w:tcPr>
          <w:p w14:paraId="330884DF" w14:textId="21C52915" w:rsidR="00EA0699" w:rsidRPr="004C23A1" w:rsidRDefault="00BF4C1D" w:rsidP="00BF4C1D">
            <w:pPr>
              <w:spacing w:after="0" w:line="240" w:lineRule="auto"/>
              <w:rPr>
                <w:rFonts w:ascii="Times New Roman" w:hAnsi="Times New Roman"/>
                <w:sz w:val="24"/>
                <w:szCs w:val="24"/>
              </w:rPr>
            </w:pPr>
            <w:r w:rsidRPr="004C23A1">
              <w:rPr>
                <w:rFonts w:ascii="Times New Roman" w:hAnsi="Times New Roman"/>
                <w:sz w:val="24"/>
                <w:szCs w:val="24"/>
              </w:rPr>
              <w:t>ч</w:t>
            </w:r>
            <w:r w:rsidR="00EA0699" w:rsidRPr="004C23A1">
              <w:rPr>
                <w:rFonts w:ascii="Times New Roman" w:hAnsi="Times New Roman"/>
                <w:sz w:val="24"/>
                <w:szCs w:val="24"/>
              </w:rPr>
              <w:t>асть четвертая пункта 24</w:t>
            </w:r>
          </w:p>
        </w:tc>
        <w:tc>
          <w:tcPr>
            <w:tcW w:w="4678" w:type="dxa"/>
          </w:tcPr>
          <w:p w14:paraId="6E03B40F" w14:textId="32D6FDAB" w:rsidR="00837CD8" w:rsidRPr="004C23A1" w:rsidRDefault="00EA0699" w:rsidP="00EA0699">
            <w:pPr>
              <w:spacing w:after="0" w:line="240" w:lineRule="auto"/>
              <w:ind w:firstLine="170"/>
              <w:jc w:val="both"/>
              <w:rPr>
                <w:rFonts w:ascii="Times New Roman" w:hAnsi="Times New Roman"/>
                <w:sz w:val="24"/>
                <w:szCs w:val="24"/>
              </w:rPr>
            </w:pPr>
            <w:bookmarkStart w:id="7" w:name="z392"/>
            <w:r w:rsidRPr="004C23A1">
              <w:rPr>
                <w:rFonts w:ascii="Times New Roman" w:hAnsi="Times New Roman"/>
                <w:color w:val="000000"/>
                <w:sz w:val="24"/>
                <w:szCs w:val="24"/>
              </w:rPr>
              <w:t>Опубликование извещения о продаже акций</w:t>
            </w:r>
            <w:r w:rsidRPr="004C23A1">
              <w:rPr>
                <w:rFonts w:ascii="Times New Roman" w:hAnsi="Times New Roman"/>
                <w:b/>
                <w:color w:val="000000"/>
                <w:sz w:val="24"/>
                <w:szCs w:val="24"/>
              </w:rPr>
              <w:t>,</w:t>
            </w:r>
            <w:r w:rsidRPr="004C23A1">
              <w:rPr>
                <w:rFonts w:ascii="Times New Roman" w:hAnsi="Times New Roman"/>
                <w:color w:val="000000"/>
                <w:sz w:val="24"/>
                <w:szCs w:val="24"/>
              </w:rPr>
              <w:t xml:space="preserve"> долей в уставных капиталах </w:t>
            </w:r>
            <w:r w:rsidRPr="004C23A1">
              <w:rPr>
                <w:rFonts w:ascii="Times New Roman" w:hAnsi="Times New Roman"/>
                <w:b/>
                <w:color w:val="000000"/>
                <w:sz w:val="24"/>
                <w:szCs w:val="24"/>
              </w:rPr>
              <w:t>организаций</w:t>
            </w:r>
            <w:r w:rsidRPr="004C23A1">
              <w:rPr>
                <w:rFonts w:ascii="Times New Roman" w:hAnsi="Times New Roman"/>
                <w:color w:val="000000"/>
                <w:sz w:val="24"/>
                <w:szCs w:val="24"/>
              </w:rPr>
              <w:t xml:space="preserve">, </w:t>
            </w:r>
            <w:r w:rsidRPr="004C23A1">
              <w:rPr>
                <w:rFonts w:ascii="Times New Roman" w:hAnsi="Times New Roman"/>
                <w:b/>
                <w:color w:val="000000"/>
                <w:sz w:val="24"/>
                <w:szCs w:val="24"/>
              </w:rPr>
              <w:t>государственных предприятий как имущественных комплексов,</w:t>
            </w:r>
            <w:r w:rsidRPr="004C23A1">
              <w:rPr>
                <w:rFonts w:ascii="Times New Roman" w:hAnsi="Times New Roman"/>
                <w:color w:val="000000"/>
                <w:sz w:val="24"/>
                <w:szCs w:val="24"/>
              </w:rPr>
              <w:t xml:space="preserve"> подпадающих под требования антимонопольного законодательства Республики Казахстан, допускается по истечении шестидесяти календарных дней с даты включения информации по объекту (график приватизации) в реестр.</w:t>
            </w:r>
          </w:p>
          <w:bookmarkEnd w:id="7"/>
          <w:p w14:paraId="68DE2764" w14:textId="77777777" w:rsidR="00EA0699" w:rsidRPr="004C23A1" w:rsidRDefault="00EA0699" w:rsidP="00EA0699">
            <w:pPr>
              <w:spacing w:after="0" w:line="240" w:lineRule="auto"/>
              <w:ind w:firstLine="170"/>
              <w:jc w:val="both"/>
              <w:rPr>
                <w:rFonts w:ascii="Times New Roman" w:hAnsi="Times New Roman"/>
                <w:color w:val="000000"/>
                <w:sz w:val="10"/>
                <w:szCs w:val="10"/>
              </w:rPr>
            </w:pPr>
          </w:p>
        </w:tc>
        <w:tc>
          <w:tcPr>
            <w:tcW w:w="4677" w:type="dxa"/>
          </w:tcPr>
          <w:p w14:paraId="7A587477" w14:textId="58CD9141"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color w:val="000000"/>
                <w:sz w:val="24"/>
                <w:szCs w:val="24"/>
              </w:rPr>
              <w:t xml:space="preserve">Опубликование извещения о продаже акций </w:t>
            </w:r>
            <w:r w:rsidRPr="004C23A1">
              <w:rPr>
                <w:rFonts w:ascii="Times New Roman" w:hAnsi="Times New Roman"/>
                <w:b/>
                <w:color w:val="000000"/>
                <w:sz w:val="24"/>
                <w:szCs w:val="24"/>
              </w:rPr>
              <w:t>(</w:t>
            </w:r>
            <w:r w:rsidRPr="004C23A1">
              <w:rPr>
                <w:rFonts w:ascii="Times New Roman" w:hAnsi="Times New Roman"/>
                <w:color w:val="000000"/>
                <w:sz w:val="24"/>
                <w:szCs w:val="24"/>
              </w:rPr>
              <w:t>долей в уставных капиталах</w:t>
            </w:r>
            <w:r w:rsidRPr="004C23A1">
              <w:rPr>
                <w:rFonts w:ascii="Times New Roman" w:hAnsi="Times New Roman"/>
                <w:b/>
                <w:color w:val="000000"/>
                <w:sz w:val="24"/>
                <w:szCs w:val="24"/>
              </w:rPr>
              <w:t>)</w:t>
            </w:r>
            <w:r w:rsidRPr="004C23A1">
              <w:rPr>
                <w:rFonts w:ascii="Times New Roman" w:hAnsi="Times New Roman"/>
                <w:color w:val="000000"/>
                <w:sz w:val="24"/>
                <w:szCs w:val="24"/>
              </w:rPr>
              <w:t xml:space="preserve"> </w:t>
            </w:r>
            <w:r w:rsidRPr="004C23A1">
              <w:rPr>
                <w:rFonts w:ascii="Times New Roman" w:hAnsi="Times New Roman"/>
                <w:b/>
                <w:color w:val="000000"/>
                <w:sz w:val="24"/>
                <w:szCs w:val="24"/>
              </w:rPr>
              <w:t>акционерных обществ (товариществ с ограниченной ответственностью)</w:t>
            </w:r>
            <w:r w:rsidRPr="004C23A1">
              <w:rPr>
                <w:rFonts w:ascii="Times New Roman" w:hAnsi="Times New Roman"/>
                <w:color w:val="000000"/>
                <w:sz w:val="24"/>
                <w:szCs w:val="24"/>
              </w:rPr>
              <w:t>, подпадающих под требования антимонопольного законодательства Республики Казахстан, допускается по истечении шестидесяти календарных дней с даты включения информации по объекту (график приватизации) в реестр.</w:t>
            </w:r>
          </w:p>
          <w:p w14:paraId="2D9A1300" w14:textId="77777777" w:rsidR="00EA0699" w:rsidRPr="004C23A1" w:rsidRDefault="00EA0699" w:rsidP="00EA0699">
            <w:pPr>
              <w:spacing w:after="0" w:line="240" w:lineRule="auto"/>
              <w:ind w:firstLine="170"/>
              <w:jc w:val="both"/>
              <w:rPr>
                <w:rFonts w:ascii="Times New Roman" w:hAnsi="Times New Roman"/>
                <w:sz w:val="24"/>
                <w:szCs w:val="24"/>
              </w:rPr>
            </w:pPr>
          </w:p>
        </w:tc>
        <w:tc>
          <w:tcPr>
            <w:tcW w:w="4679" w:type="dxa"/>
          </w:tcPr>
          <w:p w14:paraId="7FE95BF8" w14:textId="77777777" w:rsidR="00EA0699" w:rsidRPr="004C23A1" w:rsidRDefault="00EA0699" w:rsidP="00EA0699">
            <w:pPr>
              <w:spacing w:after="0" w:line="240" w:lineRule="auto"/>
              <w:ind w:firstLine="178"/>
              <w:jc w:val="both"/>
              <w:rPr>
                <w:rFonts w:ascii="Times New Roman" w:hAnsi="Times New Roman"/>
                <w:color w:val="000000" w:themeColor="text1"/>
                <w:sz w:val="24"/>
                <w:szCs w:val="24"/>
              </w:rPr>
            </w:pPr>
            <w:r w:rsidRPr="004C23A1">
              <w:rPr>
                <w:rFonts w:ascii="Times New Roman" w:hAnsi="Times New Roman"/>
                <w:color w:val="000000" w:themeColor="text1"/>
                <w:spacing w:val="-2"/>
                <w:sz w:val="24"/>
                <w:szCs w:val="24"/>
              </w:rPr>
              <w:t xml:space="preserve">Поправка уточняющая и обусловлена </w:t>
            </w:r>
            <w:r w:rsidRPr="004C23A1">
              <w:rPr>
                <w:rFonts w:ascii="Times New Roman" w:hAnsi="Times New Roman"/>
                <w:color w:val="000000" w:themeColor="text1"/>
                <w:sz w:val="24"/>
                <w:szCs w:val="24"/>
              </w:rPr>
              <w:t xml:space="preserve">исключением </w:t>
            </w:r>
            <w:r w:rsidRPr="004C23A1">
              <w:rPr>
                <w:rFonts w:ascii="Times New Roman" w:hAnsi="Times New Roman"/>
                <w:sz w:val="24"/>
                <w:szCs w:val="24"/>
              </w:rPr>
              <w:t>предприятия как имущественного комплекса</w:t>
            </w:r>
            <w:r w:rsidRPr="004C23A1">
              <w:rPr>
                <w:rFonts w:ascii="Times New Roman" w:hAnsi="Times New Roman"/>
                <w:color w:val="000000" w:themeColor="text1"/>
                <w:sz w:val="24"/>
                <w:szCs w:val="24"/>
              </w:rPr>
              <w:t xml:space="preserve"> из нормы Закона в части видов объектов приватизации </w:t>
            </w:r>
            <w:r w:rsidRPr="004C23A1">
              <w:rPr>
                <w:rFonts w:ascii="Times New Roman" w:hAnsi="Times New Roman"/>
                <w:spacing w:val="-2"/>
                <w:sz w:val="24"/>
                <w:szCs w:val="24"/>
              </w:rPr>
              <w:t>(</w:t>
            </w:r>
            <w:r w:rsidRPr="004C23A1">
              <w:rPr>
                <w:rFonts w:ascii="Times New Roman" w:hAnsi="Times New Roman"/>
                <w:sz w:val="24"/>
                <w:szCs w:val="24"/>
              </w:rPr>
              <w:t xml:space="preserve">исключены подпункт 1) пункта 1 статьи 96 и статья 97 Закона).  </w:t>
            </w:r>
            <w:r w:rsidRPr="004C23A1">
              <w:rPr>
                <w:rFonts w:ascii="Times New Roman" w:hAnsi="Times New Roman"/>
                <w:color w:val="000000" w:themeColor="text1"/>
                <w:sz w:val="24"/>
                <w:szCs w:val="24"/>
              </w:rPr>
              <w:t xml:space="preserve">  </w:t>
            </w:r>
          </w:p>
          <w:p w14:paraId="0AD7C184" w14:textId="77777777" w:rsidR="00EA0699" w:rsidRPr="004C23A1" w:rsidRDefault="00EA0699" w:rsidP="00EA0699">
            <w:pPr>
              <w:spacing w:after="0" w:line="240" w:lineRule="auto"/>
              <w:ind w:firstLine="170"/>
              <w:jc w:val="both"/>
              <w:rPr>
                <w:rFonts w:ascii="Times New Roman" w:hAnsi="Times New Roman"/>
                <w:spacing w:val="-2"/>
                <w:sz w:val="24"/>
                <w:szCs w:val="24"/>
              </w:rPr>
            </w:pPr>
          </w:p>
        </w:tc>
      </w:tr>
      <w:tr w:rsidR="00EA0699" w:rsidRPr="004C23A1" w14:paraId="05CB5AED" w14:textId="77777777" w:rsidTr="00AC65A4">
        <w:trPr>
          <w:trHeight w:val="853"/>
        </w:trPr>
        <w:tc>
          <w:tcPr>
            <w:tcW w:w="618" w:type="dxa"/>
          </w:tcPr>
          <w:p w14:paraId="2B0745E3" w14:textId="52C2DD18" w:rsidR="00EA0699" w:rsidRPr="004C23A1" w:rsidRDefault="00EA0699" w:rsidP="00EA0699">
            <w:pPr>
              <w:spacing w:after="0" w:line="240" w:lineRule="auto"/>
              <w:contextualSpacing/>
              <w:jc w:val="center"/>
              <w:rPr>
                <w:rFonts w:ascii="Times New Roman" w:hAnsi="Times New Roman"/>
                <w:sz w:val="24"/>
                <w:szCs w:val="24"/>
              </w:rPr>
            </w:pPr>
            <w:r w:rsidRPr="004C23A1">
              <w:rPr>
                <w:rFonts w:ascii="Times New Roman" w:hAnsi="Times New Roman"/>
                <w:sz w:val="24"/>
                <w:szCs w:val="24"/>
                <w:lang w:val="en-US"/>
              </w:rPr>
              <w:t>1</w:t>
            </w:r>
            <w:r w:rsidRPr="004C23A1">
              <w:rPr>
                <w:rFonts w:ascii="Times New Roman" w:hAnsi="Times New Roman"/>
                <w:sz w:val="24"/>
                <w:szCs w:val="24"/>
              </w:rPr>
              <w:t>9.</w:t>
            </w:r>
          </w:p>
        </w:tc>
        <w:tc>
          <w:tcPr>
            <w:tcW w:w="1367" w:type="dxa"/>
          </w:tcPr>
          <w:p w14:paraId="5110CF89" w14:textId="28B047DB" w:rsidR="00EA0699" w:rsidRPr="004C23A1" w:rsidRDefault="00BF4C1D" w:rsidP="00BF4C1D">
            <w:pPr>
              <w:spacing w:after="0" w:line="240" w:lineRule="auto"/>
              <w:rPr>
                <w:rFonts w:ascii="Times New Roman" w:hAnsi="Times New Roman"/>
                <w:sz w:val="24"/>
                <w:szCs w:val="24"/>
              </w:rPr>
            </w:pPr>
            <w:r w:rsidRPr="004C23A1">
              <w:rPr>
                <w:rFonts w:ascii="Times New Roman" w:hAnsi="Times New Roman"/>
                <w:sz w:val="24"/>
                <w:szCs w:val="24"/>
              </w:rPr>
              <w:t>ч</w:t>
            </w:r>
            <w:r w:rsidR="00EA0699" w:rsidRPr="004C23A1">
              <w:rPr>
                <w:rFonts w:ascii="Times New Roman" w:hAnsi="Times New Roman"/>
                <w:sz w:val="24"/>
                <w:szCs w:val="24"/>
              </w:rPr>
              <w:t>асть первая пункта 26</w:t>
            </w:r>
          </w:p>
        </w:tc>
        <w:tc>
          <w:tcPr>
            <w:tcW w:w="4678" w:type="dxa"/>
          </w:tcPr>
          <w:p w14:paraId="7D8A232B" w14:textId="77777777"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color w:val="000000"/>
                <w:sz w:val="24"/>
                <w:szCs w:val="24"/>
              </w:rPr>
              <w:t xml:space="preserve">26. До публикации извещения о продаже по каждому объекту приватизации продавец обеспечивает </w:t>
            </w:r>
            <w:r w:rsidRPr="004C23A1">
              <w:rPr>
                <w:rFonts w:ascii="Times New Roman" w:hAnsi="Times New Roman"/>
                <w:b/>
                <w:color w:val="000000"/>
                <w:sz w:val="24"/>
                <w:szCs w:val="24"/>
              </w:rPr>
              <w:t xml:space="preserve">включение в </w:t>
            </w:r>
            <w:r w:rsidRPr="004C23A1">
              <w:rPr>
                <w:rFonts w:ascii="Times New Roman" w:hAnsi="Times New Roman"/>
                <w:color w:val="000000"/>
                <w:sz w:val="24"/>
                <w:szCs w:val="24"/>
              </w:rPr>
              <w:t xml:space="preserve">реестр </w:t>
            </w:r>
            <w:r w:rsidRPr="004C23A1">
              <w:rPr>
                <w:rFonts w:ascii="Times New Roman" w:hAnsi="Times New Roman"/>
                <w:b/>
                <w:color w:val="000000"/>
                <w:sz w:val="24"/>
                <w:szCs w:val="24"/>
              </w:rPr>
              <w:t>электронных копий</w:t>
            </w:r>
            <w:r w:rsidRPr="004C23A1">
              <w:rPr>
                <w:rFonts w:ascii="Times New Roman" w:hAnsi="Times New Roman"/>
                <w:color w:val="000000"/>
                <w:sz w:val="24"/>
                <w:szCs w:val="24"/>
              </w:rPr>
              <w:t xml:space="preserve"> следующих документов:</w:t>
            </w:r>
          </w:p>
          <w:p w14:paraId="377434AA" w14:textId="77777777"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color w:val="000000"/>
                <w:sz w:val="24"/>
                <w:szCs w:val="24"/>
              </w:rPr>
              <w:t xml:space="preserve">1) отчет об оценке стоимости объекта приватизации; </w:t>
            </w:r>
          </w:p>
          <w:p w14:paraId="001523F8" w14:textId="77777777"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color w:val="000000"/>
                <w:sz w:val="24"/>
                <w:szCs w:val="24"/>
              </w:rPr>
              <w:t>2) фотографи</w:t>
            </w:r>
            <w:r w:rsidRPr="004C23A1">
              <w:rPr>
                <w:rFonts w:ascii="Times New Roman" w:hAnsi="Times New Roman"/>
                <w:b/>
                <w:color w:val="000000"/>
                <w:sz w:val="24"/>
                <w:szCs w:val="24"/>
              </w:rPr>
              <w:t>и</w:t>
            </w:r>
            <w:r w:rsidRPr="004C23A1">
              <w:rPr>
                <w:rFonts w:ascii="Times New Roman" w:hAnsi="Times New Roman"/>
                <w:color w:val="000000"/>
                <w:sz w:val="24"/>
                <w:szCs w:val="24"/>
              </w:rPr>
              <w:t xml:space="preserve"> объекта приватизации (только для недвижимого имущества, транспорта, оборудования и другого материального имущества), обеспечивающи</w:t>
            </w:r>
            <w:r w:rsidRPr="004C23A1">
              <w:rPr>
                <w:rFonts w:ascii="Times New Roman" w:hAnsi="Times New Roman"/>
                <w:b/>
                <w:color w:val="000000"/>
                <w:sz w:val="24"/>
                <w:szCs w:val="24"/>
              </w:rPr>
              <w:t>е</w:t>
            </w:r>
            <w:r w:rsidRPr="004C23A1">
              <w:rPr>
                <w:rFonts w:ascii="Times New Roman" w:hAnsi="Times New Roman"/>
                <w:color w:val="000000"/>
                <w:sz w:val="24"/>
                <w:szCs w:val="24"/>
              </w:rPr>
              <w:t xml:space="preserve"> представление о техническом состоянии в количестве не менее 5 штук;</w:t>
            </w:r>
          </w:p>
          <w:p w14:paraId="46119C23" w14:textId="77777777"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color w:val="000000"/>
                <w:sz w:val="24"/>
                <w:szCs w:val="24"/>
              </w:rPr>
              <w:t>3) проект договора купли-продажи.</w:t>
            </w:r>
          </w:p>
          <w:p w14:paraId="0CF68BD8" w14:textId="77777777" w:rsidR="00EA0699" w:rsidRPr="004C23A1" w:rsidRDefault="00EA0699" w:rsidP="00EA0699">
            <w:pPr>
              <w:spacing w:after="0" w:line="240" w:lineRule="auto"/>
              <w:ind w:firstLine="170"/>
              <w:jc w:val="both"/>
              <w:rPr>
                <w:rFonts w:ascii="Times New Roman" w:hAnsi="Times New Roman"/>
                <w:color w:val="000000"/>
                <w:sz w:val="24"/>
                <w:szCs w:val="24"/>
              </w:rPr>
            </w:pPr>
          </w:p>
        </w:tc>
        <w:tc>
          <w:tcPr>
            <w:tcW w:w="4677" w:type="dxa"/>
          </w:tcPr>
          <w:p w14:paraId="2C9FC9A7" w14:textId="21A23354" w:rsidR="00EA0699" w:rsidRPr="004C23A1" w:rsidRDefault="00EA0699" w:rsidP="00EA0699">
            <w:pPr>
              <w:spacing w:after="0" w:line="240" w:lineRule="auto"/>
              <w:ind w:firstLine="170"/>
              <w:jc w:val="both"/>
              <w:rPr>
                <w:rFonts w:ascii="Times New Roman" w:hAnsi="Times New Roman"/>
                <w:spacing w:val="-4"/>
                <w:sz w:val="24"/>
                <w:szCs w:val="24"/>
              </w:rPr>
            </w:pPr>
            <w:r w:rsidRPr="004C23A1">
              <w:rPr>
                <w:rFonts w:ascii="Times New Roman" w:hAnsi="Times New Roman"/>
                <w:color w:val="000000"/>
                <w:sz w:val="24"/>
                <w:szCs w:val="24"/>
              </w:rPr>
              <w:t xml:space="preserve">26. До публикации извещения о продаже </w:t>
            </w:r>
            <w:r w:rsidRPr="004C23A1">
              <w:rPr>
                <w:rFonts w:ascii="Times New Roman" w:hAnsi="Times New Roman"/>
                <w:color w:val="000000"/>
                <w:spacing w:val="-4"/>
                <w:sz w:val="24"/>
                <w:szCs w:val="24"/>
              </w:rPr>
              <w:t xml:space="preserve">по каждому объекту приватизации продавец обеспечивает </w:t>
            </w:r>
            <w:r w:rsidRPr="004C23A1">
              <w:rPr>
                <w:rFonts w:ascii="Times New Roman" w:hAnsi="Times New Roman"/>
                <w:b/>
                <w:color w:val="000000"/>
                <w:spacing w:val="-4"/>
                <w:sz w:val="24"/>
                <w:szCs w:val="24"/>
              </w:rPr>
              <w:t>размещение на веб-портале</w:t>
            </w:r>
            <w:r w:rsidRPr="004C23A1">
              <w:rPr>
                <w:rFonts w:ascii="Times New Roman" w:hAnsi="Times New Roman"/>
                <w:color w:val="000000"/>
                <w:spacing w:val="-4"/>
                <w:sz w:val="24"/>
                <w:szCs w:val="24"/>
              </w:rPr>
              <w:t xml:space="preserve"> реестра следующих документов: </w:t>
            </w:r>
          </w:p>
          <w:p w14:paraId="0907D21B" w14:textId="77777777" w:rsidR="00EA0699" w:rsidRPr="004C23A1" w:rsidRDefault="00EA0699" w:rsidP="00EA0699">
            <w:pPr>
              <w:tabs>
                <w:tab w:val="left" w:pos="426"/>
              </w:tabs>
              <w:spacing w:after="0" w:line="240" w:lineRule="auto"/>
              <w:ind w:firstLine="170"/>
              <w:jc w:val="both"/>
              <w:rPr>
                <w:rFonts w:ascii="Times New Roman" w:hAnsi="Times New Roman"/>
                <w:sz w:val="24"/>
                <w:szCs w:val="24"/>
              </w:rPr>
            </w:pPr>
            <w:r w:rsidRPr="004C23A1">
              <w:rPr>
                <w:rFonts w:ascii="Times New Roman" w:hAnsi="Times New Roman"/>
                <w:color w:val="000000"/>
                <w:sz w:val="24"/>
                <w:szCs w:val="24"/>
              </w:rPr>
              <w:t>1)</w:t>
            </w:r>
            <w:r w:rsidRPr="004C23A1">
              <w:rPr>
                <w:rFonts w:ascii="Times New Roman" w:hAnsi="Times New Roman"/>
                <w:color w:val="000000"/>
                <w:sz w:val="24"/>
                <w:szCs w:val="24"/>
              </w:rPr>
              <w:tab/>
            </w:r>
            <w:r w:rsidRPr="004C23A1">
              <w:rPr>
                <w:rFonts w:ascii="Times New Roman" w:hAnsi="Times New Roman"/>
                <w:b/>
                <w:color w:val="000000"/>
                <w:sz w:val="24"/>
                <w:szCs w:val="24"/>
              </w:rPr>
              <w:t>электронной копии</w:t>
            </w:r>
            <w:r w:rsidRPr="004C23A1">
              <w:rPr>
                <w:rFonts w:ascii="Times New Roman" w:hAnsi="Times New Roman"/>
                <w:color w:val="000000"/>
                <w:sz w:val="24"/>
                <w:szCs w:val="24"/>
              </w:rPr>
              <w:t xml:space="preserve"> отчета об оценке стоимости объекта приватизации </w:t>
            </w:r>
            <w:r w:rsidRPr="004C23A1">
              <w:rPr>
                <w:rFonts w:ascii="Times New Roman" w:hAnsi="Times New Roman"/>
                <w:sz w:val="24"/>
                <w:szCs w:val="24"/>
              </w:rPr>
              <w:t xml:space="preserve">или </w:t>
            </w:r>
            <w:r w:rsidRPr="004C23A1">
              <w:rPr>
                <w:rFonts w:ascii="Times New Roman" w:hAnsi="Times New Roman"/>
                <w:b/>
                <w:sz w:val="24"/>
                <w:szCs w:val="24"/>
              </w:rPr>
              <w:t>ссылки на отчет об оценке стоимости объекта приватизации в электронном виде, сформированный оценщиком в депозитарии финансовой отчетности</w:t>
            </w:r>
            <w:r w:rsidRPr="004C23A1">
              <w:rPr>
                <w:rFonts w:ascii="Times New Roman" w:hAnsi="Times New Roman"/>
                <w:color w:val="000000"/>
                <w:sz w:val="24"/>
                <w:szCs w:val="24"/>
              </w:rPr>
              <w:t xml:space="preserve">; </w:t>
            </w:r>
          </w:p>
          <w:p w14:paraId="0C13FF66" w14:textId="77777777" w:rsidR="00EA0699" w:rsidRPr="004C23A1" w:rsidRDefault="00EA0699" w:rsidP="00EA0699">
            <w:pPr>
              <w:tabs>
                <w:tab w:val="left" w:pos="426"/>
              </w:tabs>
              <w:spacing w:after="0" w:line="240" w:lineRule="auto"/>
              <w:ind w:firstLine="170"/>
              <w:jc w:val="both"/>
              <w:rPr>
                <w:rFonts w:ascii="Times New Roman" w:hAnsi="Times New Roman"/>
                <w:spacing w:val="-4"/>
                <w:sz w:val="24"/>
                <w:szCs w:val="24"/>
              </w:rPr>
            </w:pPr>
            <w:r w:rsidRPr="004C23A1">
              <w:rPr>
                <w:rFonts w:ascii="Times New Roman" w:hAnsi="Times New Roman"/>
                <w:color w:val="000000"/>
                <w:spacing w:val="-2"/>
                <w:sz w:val="24"/>
                <w:szCs w:val="24"/>
              </w:rPr>
              <w:t>2)</w:t>
            </w:r>
            <w:r w:rsidRPr="004C23A1">
              <w:rPr>
                <w:rFonts w:ascii="Times New Roman" w:hAnsi="Times New Roman"/>
                <w:color w:val="000000"/>
                <w:spacing w:val="-2"/>
                <w:sz w:val="24"/>
                <w:szCs w:val="24"/>
              </w:rPr>
              <w:tab/>
              <w:t>фотографи</w:t>
            </w:r>
            <w:r w:rsidRPr="004C23A1">
              <w:rPr>
                <w:rFonts w:ascii="Times New Roman" w:hAnsi="Times New Roman"/>
                <w:b/>
                <w:color w:val="000000"/>
                <w:spacing w:val="-2"/>
                <w:sz w:val="24"/>
                <w:szCs w:val="24"/>
              </w:rPr>
              <w:t>й</w:t>
            </w:r>
            <w:r w:rsidRPr="004C23A1">
              <w:rPr>
                <w:rFonts w:ascii="Times New Roman" w:hAnsi="Times New Roman"/>
                <w:color w:val="000000"/>
                <w:spacing w:val="-2"/>
                <w:sz w:val="24"/>
                <w:szCs w:val="24"/>
              </w:rPr>
              <w:t xml:space="preserve"> объекта приватизации </w:t>
            </w:r>
            <w:r w:rsidRPr="004C23A1">
              <w:rPr>
                <w:rFonts w:ascii="Times New Roman" w:hAnsi="Times New Roman"/>
                <w:color w:val="000000"/>
                <w:spacing w:val="-4"/>
                <w:sz w:val="24"/>
                <w:szCs w:val="24"/>
              </w:rPr>
              <w:t xml:space="preserve">(только для недвижимого имущества, транспорта, оборудования и другого </w:t>
            </w:r>
            <w:r w:rsidRPr="004C23A1">
              <w:rPr>
                <w:rFonts w:ascii="Times New Roman" w:hAnsi="Times New Roman"/>
                <w:color w:val="000000"/>
                <w:spacing w:val="-6"/>
                <w:sz w:val="24"/>
                <w:szCs w:val="24"/>
              </w:rPr>
              <w:t>материального имущества), обеспечивающих представление о техническом</w:t>
            </w:r>
            <w:r w:rsidRPr="004C23A1">
              <w:rPr>
                <w:rFonts w:ascii="Times New Roman" w:hAnsi="Times New Roman"/>
                <w:color w:val="000000"/>
                <w:spacing w:val="-4"/>
                <w:sz w:val="24"/>
                <w:szCs w:val="24"/>
              </w:rPr>
              <w:t xml:space="preserve"> состоянии</w:t>
            </w:r>
            <w:r w:rsidRPr="004C23A1">
              <w:rPr>
                <w:rFonts w:ascii="Times New Roman" w:hAnsi="Times New Roman"/>
                <w:b/>
                <w:color w:val="000000"/>
                <w:spacing w:val="-4"/>
                <w:sz w:val="24"/>
                <w:szCs w:val="24"/>
              </w:rPr>
              <w:t>,</w:t>
            </w:r>
            <w:r w:rsidRPr="004C23A1">
              <w:rPr>
                <w:rFonts w:ascii="Times New Roman" w:hAnsi="Times New Roman"/>
                <w:color w:val="000000"/>
                <w:spacing w:val="-4"/>
                <w:sz w:val="24"/>
                <w:szCs w:val="24"/>
              </w:rPr>
              <w:t xml:space="preserve"> в количестве не менее 5 штук;</w:t>
            </w:r>
          </w:p>
          <w:p w14:paraId="76399842" w14:textId="77777777" w:rsidR="00EA0699" w:rsidRPr="004C23A1" w:rsidRDefault="00EA0699" w:rsidP="00EA0699">
            <w:pPr>
              <w:tabs>
                <w:tab w:val="left" w:pos="426"/>
              </w:tabs>
              <w:spacing w:after="0" w:line="240" w:lineRule="auto"/>
              <w:ind w:firstLine="170"/>
              <w:jc w:val="both"/>
              <w:rPr>
                <w:rFonts w:ascii="Times New Roman" w:hAnsi="Times New Roman"/>
                <w:sz w:val="24"/>
                <w:szCs w:val="24"/>
              </w:rPr>
            </w:pPr>
            <w:r w:rsidRPr="004C23A1">
              <w:rPr>
                <w:rFonts w:ascii="Times New Roman" w:hAnsi="Times New Roman"/>
                <w:color w:val="000000"/>
                <w:sz w:val="24"/>
                <w:szCs w:val="24"/>
              </w:rPr>
              <w:t>3)</w:t>
            </w:r>
            <w:r w:rsidRPr="004C23A1">
              <w:rPr>
                <w:rFonts w:ascii="Times New Roman" w:hAnsi="Times New Roman"/>
                <w:color w:val="000000"/>
                <w:sz w:val="24"/>
                <w:szCs w:val="24"/>
              </w:rPr>
              <w:tab/>
              <w:t>проект</w:t>
            </w:r>
            <w:r w:rsidRPr="004C23A1">
              <w:rPr>
                <w:rFonts w:ascii="Times New Roman" w:hAnsi="Times New Roman"/>
                <w:b/>
                <w:color w:val="000000"/>
                <w:sz w:val="24"/>
                <w:szCs w:val="24"/>
              </w:rPr>
              <w:t>а</w:t>
            </w:r>
            <w:r w:rsidRPr="004C23A1">
              <w:rPr>
                <w:rFonts w:ascii="Times New Roman" w:hAnsi="Times New Roman"/>
                <w:color w:val="000000"/>
                <w:sz w:val="24"/>
                <w:szCs w:val="24"/>
              </w:rPr>
              <w:t xml:space="preserve"> договора купли-продажи.</w:t>
            </w:r>
          </w:p>
          <w:p w14:paraId="695FA579" w14:textId="77777777" w:rsidR="00EA0699" w:rsidRPr="004C23A1" w:rsidRDefault="00EA0699" w:rsidP="00EA0699">
            <w:pPr>
              <w:spacing w:after="0" w:line="240" w:lineRule="auto"/>
              <w:ind w:firstLine="170"/>
              <w:jc w:val="both"/>
              <w:rPr>
                <w:rFonts w:ascii="Times New Roman" w:hAnsi="Times New Roman"/>
                <w:color w:val="000000"/>
                <w:sz w:val="10"/>
                <w:szCs w:val="10"/>
              </w:rPr>
            </w:pPr>
          </w:p>
        </w:tc>
        <w:tc>
          <w:tcPr>
            <w:tcW w:w="4679" w:type="dxa"/>
          </w:tcPr>
          <w:p w14:paraId="437EB4BD" w14:textId="32EBBF20" w:rsidR="00EA0699" w:rsidRPr="004C23A1" w:rsidRDefault="00EA0699" w:rsidP="00EA0699">
            <w:pPr>
              <w:pStyle w:val="1"/>
              <w:spacing w:before="0" w:after="0" w:line="240" w:lineRule="auto"/>
              <w:ind w:firstLine="170"/>
              <w:jc w:val="both"/>
              <w:rPr>
                <w:rFonts w:ascii="Times New Roman" w:hAnsi="Times New Roman" w:cs="Times New Roman"/>
                <w:color w:val="auto"/>
                <w:sz w:val="24"/>
                <w:szCs w:val="24"/>
              </w:rPr>
            </w:pPr>
            <w:r w:rsidRPr="004C23A1">
              <w:rPr>
                <w:rFonts w:ascii="Times New Roman" w:hAnsi="Times New Roman" w:cs="Times New Roman"/>
                <w:color w:val="auto"/>
                <w:spacing w:val="-2"/>
                <w:sz w:val="24"/>
                <w:szCs w:val="24"/>
              </w:rPr>
              <w:t>Поправки уточняющие (редакционные) и вносятся в реализацию мер по цифровизации, обозначенных в Послании Главы государства народу Казахстан от 8 сентября 2025 года «</w:t>
            </w:r>
            <w:r w:rsidRPr="004C23A1">
              <w:rPr>
                <w:rFonts w:ascii="Times New Roman" w:hAnsi="Times New Roman" w:cs="Times New Roman"/>
                <w:color w:val="auto"/>
                <w:sz w:val="24"/>
                <w:szCs w:val="24"/>
              </w:rPr>
              <w:t>Казахстан в эпоху искусственного интеллекта: актуальные задачи и их решения через цифровую трансформацию».</w:t>
            </w:r>
          </w:p>
          <w:p w14:paraId="22598B5C" w14:textId="77777777" w:rsidR="00837CD8" w:rsidRPr="004C23A1" w:rsidRDefault="00EA0699" w:rsidP="00837CD8">
            <w:pPr>
              <w:pStyle w:val="a9"/>
              <w:spacing w:after="0" w:line="240" w:lineRule="auto"/>
              <w:ind w:firstLine="170"/>
              <w:jc w:val="both"/>
              <w:rPr>
                <w:rFonts w:ascii="Times New Roman" w:hAnsi="Times New Roman" w:cs="Times New Roman"/>
                <w:color w:val="auto"/>
                <w:spacing w:val="0"/>
                <w:sz w:val="24"/>
                <w:szCs w:val="24"/>
              </w:rPr>
            </w:pPr>
            <w:r w:rsidRPr="004C23A1">
              <w:rPr>
                <w:rFonts w:ascii="Times New Roman" w:hAnsi="Times New Roman" w:cs="Times New Roman"/>
                <w:color w:val="auto"/>
                <w:spacing w:val="0"/>
                <w:sz w:val="24"/>
                <w:szCs w:val="24"/>
              </w:rPr>
              <w:t xml:space="preserve">Согласно пункту 2 статьи 9 Закона Республики Казахстан </w:t>
            </w:r>
            <w:r w:rsidRPr="004C23A1">
              <w:rPr>
                <w:rFonts w:ascii="Times New Roman" w:eastAsiaTheme="minorHAnsi" w:hAnsi="Times New Roman" w:cs="Times New Roman"/>
                <w:color w:val="auto"/>
                <w:spacing w:val="0"/>
                <w:sz w:val="24"/>
                <w:szCs w:val="24"/>
                <w:lang w:eastAsia="en-US"/>
              </w:rPr>
              <w:t xml:space="preserve">«Об оценочной деятельности в Республике Казахстан» с учетом изменений и дополнений, внесенных </w:t>
            </w:r>
            <w:r w:rsidRPr="004C23A1">
              <w:rPr>
                <w:rFonts w:ascii="Times New Roman" w:hAnsi="Times New Roman" w:cs="Times New Roman"/>
                <w:color w:val="auto"/>
                <w:spacing w:val="0"/>
                <w:sz w:val="24"/>
                <w:szCs w:val="24"/>
              </w:rPr>
              <w:t>Законом Республики Казахстан «О внесении изменений и дополнений</w:t>
            </w:r>
            <w:r w:rsidRPr="004C23A1">
              <w:rPr>
                <w:rFonts w:ascii="Times New Roman" w:hAnsi="Times New Roman" w:cs="Times New Roman"/>
                <w:color w:val="auto"/>
                <w:spacing w:val="0"/>
                <w:sz w:val="24"/>
                <w:szCs w:val="24"/>
                <w:lang w:val="kk-KZ"/>
              </w:rPr>
              <w:t xml:space="preserve"> </w:t>
            </w:r>
            <w:r w:rsidRPr="004C23A1">
              <w:rPr>
                <w:rFonts w:ascii="Times New Roman" w:hAnsi="Times New Roman" w:cs="Times New Roman"/>
                <w:color w:val="auto"/>
                <w:spacing w:val="0"/>
                <w:sz w:val="24"/>
                <w:szCs w:val="24"/>
              </w:rPr>
              <w:t xml:space="preserve">в некоторые законодательные акты Республики Казахстан по вопросам цифровизации, транспорта и предпринимательства», отчет об оценке в </w:t>
            </w:r>
            <w:r w:rsidRPr="004C23A1">
              <w:rPr>
                <w:rFonts w:ascii="Times New Roman" w:hAnsi="Times New Roman" w:cs="Times New Roman"/>
                <w:color w:val="auto"/>
                <w:spacing w:val="0"/>
                <w:sz w:val="24"/>
                <w:szCs w:val="24"/>
              </w:rPr>
              <w:lastRenderedPageBreak/>
              <w:t>электронном виде формируется оценщиком в депозитарии финансовой отчетности.</w:t>
            </w:r>
          </w:p>
          <w:p w14:paraId="155C0227" w14:textId="7B3E5BED" w:rsidR="00EA0699" w:rsidRPr="004C23A1" w:rsidRDefault="00EA0699" w:rsidP="00837CD8">
            <w:pPr>
              <w:pStyle w:val="a9"/>
              <w:spacing w:after="0" w:line="240" w:lineRule="auto"/>
              <w:ind w:firstLine="170"/>
              <w:jc w:val="both"/>
              <w:rPr>
                <w:rFonts w:ascii="Times New Roman" w:hAnsi="Times New Roman" w:cs="Times New Roman"/>
                <w:color w:val="000000" w:themeColor="text1"/>
                <w:spacing w:val="-2"/>
                <w:sz w:val="10"/>
                <w:szCs w:val="10"/>
              </w:rPr>
            </w:pPr>
            <w:r w:rsidRPr="004C23A1">
              <w:rPr>
                <w:rFonts w:ascii="Times New Roman" w:hAnsi="Times New Roman"/>
                <w:color w:val="000000" w:themeColor="text1"/>
                <w:spacing w:val="-2"/>
                <w:sz w:val="10"/>
                <w:szCs w:val="10"/>
              </w:rPr>
              <w:t xml:space="preserve"> </w:t>
            </w:r>
          </w:p>
        </w:tc>
      </w:tr>
      <w:tr w:rsidR="00EA0699" w:rsidRPr="004C23A1" w14:paraId="6BD37319" w14:textId="77777777" w:rsidTr="00ED52EA">
        <w:trPr>
          <w:trHeight w:val="1266"/>
        </w:trPr>
        <w:tc>
          <w:tcPr>
            <w:tcW w:w="618" w:type="dxa"/>
          </w:tcPr>
          <w:p w14:paraId="4F88ECC9" w14:textId="5B1797BF" w:rsidR="00EA0699" w:rsidRPr="004C23A1" w:rsidRDefault="00EA0699" w:rsidP="00EA0699">
            <w:pPr>
              <w:spacing w:after="0" w:line="240" w:lineRule="auto"/>
              <w:contextualSpacing/>
              <w:jc w:val="center"/>
              <w:rPr>
                <w:rFonts w:ascii="Times New Roman" w:hAnsi="Times New Roman"/>
                <w:sz w:val="24"/>
                <w:szCs w:val="24"/>
              </w:rPr>
            </w:pPr>
            <w:r w:rsidRPr="004C23A1">
              <w:rPr>
                <w:rFonts w:ascii="Times New Roman" w:hAnsi="Times New Roman"/>
                <w:sz w:val="24"/>
                <w:szCs w:val="24"/>
              </w:rPr>
              <w:lastRenderedPageBreak/>
              <w:t>20.</w:t>
            </w:r>
          </w:p>
        </w:tc>
        <w:tc>
          <w:tcPr>
            <w:tcW w:w="1367" w:type="dxa"/>
          </w:tcPr>
          <w:p w14:paraId="52F0BF33" w14:textId="2570C886" w:rsidR="00EA0699" w:rsidRPr="004C23A1" w:rsidRDefault="00EA0699" w:rsidP="00EA0699">
            <w:pPr>
              <w:spacing w:after="0" w:line="240" w:lineRule="auto"/>
              <w:rPr>
                <w:rFonts w:ascii="Times New Roman" w:hAnsi="Times New Roman"/>
                <w:sz w:val="24"/>
                <w:szCs w:val="24"/>
              </w:rPr>
            </w:pPr>
            <w:r w:rsidRPr="004C23A1">
              <w:rPr>
                <w:rFonts w:ascii="Times New Roman" w:hAnsi="Times New Roman"/>
                <w:sz w:val="24"/>
                <w:szCs w:val="24"/>
              </w:rPr>
              <w:t>пункт 26-1</w:t>
            </w:r>
            <w:r w:rsidR="00BF4C1D" w:rsidRPr="004C23A1">
              <w:rPr>
                <w:rFonts w:ascii="Times New Roman" w:hAnsi="Times New Roman"/>
                <w:sz w:val="24"/>
                <w:szCs w:val="24"/>
              </w:rPr>
              <w:t xml:space="preserve"> новый</w:t>
            </w:r>
          </w:p>
        </w:tc>
        <w:tc>
          <w:tcPr>
            <w:tcW w:w="4678" w:type="dxa"/>
          </w:tcPr>
          <w:p w14:paraId="19B93F76" w14:textId="77777777"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b/>
                <w:color w:val="000000"/>
                <w:sz w:val="24"/>
                <w:szCs w:val="24"/>
              </w:rPr>
              <w:t>Отсутствует</w:t>
            </w:r>
            <w:r w:rsidRPr="004C23A1">
              <w:rPr>
                <w:rFonts w:ascii="Times New Roman" w:hAnsi="Times New Roman"/>
                <w:color w:val="000000"/>
                <w:sz w:val="24"/>
                <w:szCs w:val="24"/>
              </w:rPr>
              <w:t>.</w:t>
            </w:r>
          </w:p>
          <w:p w14:paraId="78E3DBBE" w14:textId="5F3FE4AA" w:rsidR="00870714" w:rsidRPr="004C23A1" w:rsidRDefault="00870714" w:rsidP="00ED52EA">
            <w:pPr>
              <w:pStyle w:val="a9"/>
              <w:spacing w:after="0"/>
              <w:jc w:val="both"/>
              <w:rPr>
                <w:rFonts w:ascii="Times New Roman" w:hAnsi="Times New Roman"/>
                <w:color w:val="000000"/>
                <w:sz w:val="24"/>
                <w:szCs w:val="24"/>
              </w:rPr>
            </w:pPr>
          </w:p>
        </w:tc>
        <w:tc>
          <w:tcPr>
            <w:tcW w:w="4677" w:type="dxa"/>
          </w:tcPr>
          <w:p w14:paraId="721C896B" w14:textId="21D6DB44" w:rsidR="00EA0699" w:rsidRPr="004C23A1" w:rsidRDefault="00EA0699" w:rsidP="00EA0699">
            <w:pPr>
              <w:spacing w:after="0" w:line="240" w:lineRule="auto"/>
              <w:ind w:firstLine="170"/>
              <w:jc w:val="both"/>
              <w:rPr>
                <w:rFonts w:ascii="Times New Roman" w:hAnsi="Times New Roman"/>
                <w:b/>
                <w:sz w:val="24"/>
                <w:szCs w:val="24"/>
              </w:rPr>
            </w:pPr>
            <w:r w:rsidRPr="004C23A1">
              <w:rPr>
                <w:rFonts w:ascii="Times New Roman" w:hAnsi="Times New Roman"/>
                <w:b/>
                <w:sz w:val="24"/>
                <w:szCs w:val="24"/>
              </w:rPr>
              <w:t xml:space="preserve">26-1. Ссылка на отчет об оценке стоимости объекта приватизации в электронном виде, сформированный оценщиком в депозитарии финансовой отчетности, </w:t>
            </w:r>
            <w:r w:rsidR="00E71A92" w:rsidRPr="004C23A1">
              <w:rPr>
                <w:rFonts w:ascii="Times New Roman" w:hAnsi="Times New Roman"/>
                <w:b/>
                <w:sz w:val="24"/>
                <w:szCs w:val="24"/>
              </w:rPr>
              <w:t>продавцом</w:t>
            </w:r>
            <w:r w:rsidR="00870714" w:rsidRPr="004C23A1">
              <w:rPr>
                <w:rFonts w:ascii="Times New Roman" w:hAnsi="Times New Roman"/>
                <w:b/>
                <w:sz w:val="24"/>
                <w:szCs w:val="24"/>
              </w:rPr>
              <w:t xml:space="preserve"> </w:t>
            </w:r>
            <w:r w:rsidRPr="004C23A1">
              <w:rPr>
                <w:rFonts w:ascii="Times New Roman" w:hAnsi="Times New Roman"/>
                <w:b/>
                <w:sz w:val="24"/>
                <w:szCs w:val="24"/>
              </w:rPr>
              <w:t xml:space="preserve">размещается посредством </w:t>
            </w:r>
            <w:r w:rsidR="007B7611" w:rsidRPr="004C23A1">
              <w:rPr>
                <w:rFonts w:ascii="Times New Roman" w:hAnsi="Times New Roman"/>
                <w:b/>
                <w:sz w:val="24"/>
                <w:szCs w:val="24"/>
              </w:rPr>
              <w:t>информационного</w:t>
            </w:r>
            <w:r w:rsidRPr="004C23A1">
              <w:rPr>
                <w:rFonts w:ascii="Times New Roman" w:hAnsi="Times New Roman"/>
                <w:b/>
                <w:sz w:val="24"/>
                <w:szCs w:val="24"/>
              </w:rPr>
              <w:t xml:space="preserve"> взаимодействия веб-портала реестра с депозитарием финансовой отчетности.</w:t>
            </w:r>
          </w:p>
          <w:p w14:paraId="58720E85" w14:textId="4ABDE58F" w:rsidR="00EA0699" w:rsidRPr="004C23A1" w:rsidRDefault="00EA0699" w:rsidP="00EA0699">
            <w:pPr>
              <w:spacing w:after="0" w:line="240" w:lineRule="auto"/>
              <w:ind w:firstLine="170"/>
              <w:jc w:val="both"/>
              <w:rPr>
                <w:rFonts w:ascii="Times New Roman" w:hAnsi="Times New Roman"/>
                <w:color w:val="000000"/>
                <w:spacing w:val="-2"/>
                <w:sz w:val="10"/>
                <w:szCs w:val="10"/>
              </w:rPr>
            </w:pPr>
          </w:p>
        </w:tc>
        <w:tc>
          <w:tcPr>
            <w:tcW w:w="4679" w:type="dxa"/>
          </w:tcPr>
          <w:p w14:paraId="74145679" w14:textId="0008861F" w:rsidR="00837CD8" w:rsidRPr="004C23A1" w:rsidRDefault="00837CD8" w:rsidP="00837CD8">
            <w:pPr>
              <w:pStyle w:val="1"/>
              <w:spacing w:before="0" w:after="0" w:line="240" w:lineRule="auto"/>
              <w:ind w:firstLine="170"/>
              <w:jc w:val="both"/>
              <w:rPr>
                <w:rFonts w:ascii="Times New Roman" w:hAnsi="Times New Roman" w:cs="Times New Roman"/>
                <w:color w:val="auto"/>
                <w:sz w:val="24"/>
                <w:szCs w:val="24"/>
              </w:rPr>
            </w:pPr>
            <w:r w:rsidRPr="004C23A1">
              <w:rPr>
                <w:rFonts w:ascii="Times New Roman" w:hAnsi="Times New Roman" w:cs="Times New Roman"/>
                <w:color w:val="auto"/>
                <w:spacing w:val="-2"/>
                <w:sz w:val="24"/>
                <w:szCs w:val="24"/>
              </w:rPr>
              <w:t>Новый пункт</w:t>
            </w:r>
            <w:r w:rsidR="001B7D88" w:rsidRPr="004C23A1">
              <w:rPr>
                <w:rFonts w:ascii="Times New Roman" w:hAnsi="Times New Roman" w:cs="Times New Roman"/>
                <w:color w:val="auto"/>
                <w:spacing w:val="-2"/>
                <w:sz w:val="24"/>
                <w:szCs w:val="24"/>
              </w:rPr>
              <w:t xml:space="preserve"> в реализацию мер по цифровизации, обозначенных в Послании Главы государства народу Казахстан от 8 сентября 2025 года «</w:t>
            </w:r>
            <w:r w:rsidR="001B7D88" w:rsidRPr="004C23A1">
              <w:rPr>
                <w:rFonts w:ascii="Times New Roman" w:hAnsi="Times New Roman" w:cs="Times New Roman"/>
                <w:color w:val="auto"/>
                <w:sz w:val="24"/>
                <w:szCs w:val="24"/>
              </w:rPr>
              <w:t xml:space="preserve">Казахстан в эпоху искусственного интеллекта: актуальные задачи и их решения через цифровую трансформацию». </w:t>
            </w:r>
            <w:r w:rsidR="001B7D88" w:rsidRPr="004C23A1">
              <w:rPr>
                <w:rFonts w:ascii="Times New Roman" w:hAnsi="Times New Roman" w:cs="Times New Roman"/>
                <w:color w:val="auto"/>
                <w:spacing w:val="-2"/>
                <w:sz w:val="24"/>
                <w:szCs w:val="24"/>
              </w:rPr>
              <w:t>Обусловлен внесением поправки в подпункт 1) части первой пункта 26 Правил касательно указания</w:t>
            </w:r>
            <w:r w:rsidRPr="004C23A1">
              <w:rPr>
                <w:rFonts w:ascii="Times New Roman" w:hAnsi="Times New Roman" w:cs="Times New Roman"/>
                <w:color w:val="auto"/>
                <w:spacing w:val="-2"/>
                <w:sz w:val="24"/>
                <w:szCs w:val="24"/>
              </w:rPr>
              <w:t xml:space="preserve"> </w:t>
            </w:r>
            <w:r w:rsidR="001B7D88" w:rsidRPr="004C23A1">
              <w:rPr>
                <w:rFonts w:ascii="Times New Roman" w:hAnsi="Times New Roman" w:cs="Times New Roman"/>
                <w:color w:val="auto"/>
                <w:sz w:val="24"/>
                <w:szCs w:val="24"/>
              </w:rPr>
              <w:t>ссылки на отчет об оценке стоимости объекта приватизации в электронном виде, сформированный оценщиком в депозитарии финансовой отчетности.</w:t>
            </w:r>
          </w:p>
          <w:p w14:paraId="15371E68" w14:textId="77777777" w:rsidR="00EA0699" w:rsidRPr="004C23A1" w:rsidRDefault="00ED52EA" w:rsidP="00ED52EA">
            <w:pPr>
              <w:spacing w:after="0" w:line="240" w:lineRule="auto"/>
              <w:ind w:firstLine="170"/>
              <w:jc w:val="both"/>
              <w:rPr>
                <w:rFonts w:ascii="Times New Roman" w:hAnsi="Times New Roman"/>
                <w:sz w:val="24"/>
                <w:szCs w:val="24"/>
              </w:rPr>
            </w:pPr>
            <w:r w:rsidRPr="004C23A1">
              <w:rPr>
                <w:rFonts w:ascii="Times New Roman" w:hAnsi="Times New Roman"/>
                <w:spacing w:val="-2"/>
                <w:sz w:val="24"/>
                <w:szCs w:val="24"/>
              </w:rPr>
              <w:t xml:space="preserve">Согласно подпункту 10) статьи 1 Закона Республики Казахстан «О бухгалтерском учете и финансовой отчетности» </w:t>
            </w:r>
            <w:r w:rsidRPr="004C23A1">
              <w:rPr>
                <w:rFonts w:ascii="Times New Roman" w:eastAsiaTheme="minorHAnsi" w:hAnsi="Times New Roman"/>
                <w:sz w:val="24"/>
                <w:szCs w:val="24"/>
                <w:lang w:eastAsia="en-US"/>
              </w:rPr>
              <w:t xml:space="preserve">с учетом изменений и дополнений, внесенных </w:t>
            </w:r>
            <w:r w:rsidRPr="004C23A1">
              <w:rPr>
                <w:rFonts w:ascii="Times New Roman" w:hAnsi="Times New Roman"/>
                <w:sz w:val="24"/>
                <w:szCs w:val="24"/>
              </w:rPr>
              <w:t>Законом Республики Казахстан «О внесении изменений и дополнений</w:t>
            </w:r>
            <w:r w:rsidRPr="004C23A1">
              <w:rPr>
                <w:rFonts w:ascii="Times New Roman" w:hAnsi="Times New Roman"/>
                <w:sz w:val="24"/>
                <w:szCs w:val="24"/>
                <w:lang w:val="kk-KZ"/>
              </w:rPr>
              <w:t xml:space="preserve"> </w:t>
            </w:r>
            <w:r w:rsidRPr="004C23A1">
              <w:rPr>
                <w:rFonts w:ascii="Times New Roman" w:hAnsi="Times New Roman"/>
                <w:sz w:val="24"/>
                <w:szCs w:val="24"/>
              </w:rPr>
              <w:t xml:space="preserve">в некоторые законодательные акты Республики Казахстан по вопросам цифровизации, транспорта и предпринимательства», депозитарий финансовой отчетности (далее – депозитарий) – цифровая база данных, содержащая годовую финансовую отчетность, отчеты об оценке в соответствии с законодательством Республики Казахстан об оценочной деятельности и аудиторские отчеты, ежегодно сдаваемые организациями, </w:t>
            </w:r>
            <w:r w:rsidRPr="004C23A1">
              <w:rPr>
                <w:rFonts w:ascii="Times New Roman" w:hAnsi="Times New Roman"/>
                <w:sz w:val="24"/>
                <w:szCs w:val="24"/>
              </w:rPr>
              <w:lastRenderedPageBreak/>
              <w:t>списки аффилированных лиц акционерных обществ, а также информацию о корпоративных событиях акционерных обществ, с открытым для пользователей доступом.</w:t>
            </w:r>
          </w:p>
          <w:p w14:paraId="2AA3DFF5" w14:textId="465064C8" w:rsidR="00ED52EA" w:rsidRPr="004C23A1" w:rsidRDefault="00ED52EA" w:rsidP="00ED52EA">
            <w:pPr>
              <w:spacing w:after="0" w:line="240" w:lineRule="auto"/>
              <w:ind w:firstLine="170"/>
              <w:jc w:val="both"/>
              <w:rPr>
                <w:sz w:val="10"/>
                <w:szCs w:val="10"/>
              </w:rPr>
            </w:pPr>
          </w:p>
        </w:tc>
      </w:tr>
      <w:tr w:rsidR="00EA0699" w:rsidRPr="004C23A1" w14:paraId="6C7EDEA1" w14:textId="77777777" w:rsidTr="00387AAA">
        <w:trPr>
          <w:trHeight w:val="1760"/>
        </w:trPr>
        <w:tc>
          <w:tcPr>
            <w:tcW w:w="618" w:type="dxa"/>
          </w:tcPr>
          <w:p w14:paraId="31B184B5" w14:textId="3C868580" w:rsidR="00EA0699" w:rsidRPr="004C23A1" w:rsidRDefault="00EA0699" w:rsidP="00EA0699">
            <w:pPr>
              <w:spacing w:after="0" w:line="240" w:lineRule="auto"/>
              <w:contextualSpacing/>
              <w:jc w:val="center"/>
              <w:rPr>
                <w:rFonts w:ascii="Times New Roman" w:hAnsi="Times New Roman"/>
                <w:sz w:val="24"/>
                <w:szCs w:val="24"/>
              </w:rPr>
            </w:pPr>
            <w:r w:rsidRPr="004C23A1">
              <w:rPr>
                <w:rFonts w:ascii="Times New Roman" w:hAnsi="Times New Roman"/>
                <w:sz w:val="24"/>
                <w:szCs w:val="24"/>
              </w:rPr>
              <w:lastRenderedPageBreak/>
              <w:t>21.</w:t>
            </w:r>
          </w:p>
        </w:tc>
        <w:tc>
          <w:tcPr>
            <w:tcW w:w="1367" w:type="dxa"/>
          </w:tcPr>
          <w:p w14:paraId="023CD41F" w14:textId="49E1D2DC" w:rsidR="00EA0699" w:rsidRPr="004C23A1" w:rsidRDefault="00BF4C1D" w:rsidP="00BF4C1D">
            <w:pPr>
              <w:spacing w:after="0" w:line="240" w:lineRule="auto"/>
              <w:rPr>
                <w:rFonts w:ascii="Times New Roman" w:hAnsi="Times New Roman"/>
                <w:sz w:val="24"/>
                <w:szCs w:val="24"/>
              </w:rPr>
            </w:pPr>
            <w:r w:rsidRPr="004C23A1">
              <w:rPr>
                <w:rFonts w:ascii="Times New Roman" w:hAnsi="Times New Roman"/>
                <w:sz w:val="24"/>
                <w:szCs w:val="24"/>
              </w:rPr>
              <w:t>п</w:t>
            </w:r>
            <w:r w:rsidR="00EA0699" w:rsidRPr="004C23A1">
              <w:rPr>
                <w:rFonts w:ascii="Times New Roman" w:hAnsi="Times New Roman"/>
                <w:sz w:val="24"/>
                <w:szCs w:val="24"/>
              </w:rPr>
              <w:t>ункт 76</w:t>
            </w:r>
          </w:p>
        </w:tc>
        <w:tc>
          <w:tcPr>
            <w:tcW w:w="4678" w:type="dxa"/>
          </w:tcPr>
          <w:p w14:paraId="24E10A09" w14:textId="77777777"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color w:val="000000"/>
                <w:sz w:val="24"/>
                <w:szCs w:val="24"/>
              </w:rPr>
              <w:t>76. Конкурс путем двухэтапных процедур включает в себя следующий план мероприятий:</w:t>
            </w:r>
          </w:p>
          <w:p w14:paraId="684AC8F8" w14:textId="77777777"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color w:val="000000"/>
                <w:sz w:val="24"/>
                <w:szCs w:val="24"/>
              </w:rPr>
              <w:t>1) привлечение независимого консультанта в</w:t>
            </w:r>
            <w:r w:rsidRPr="004C23A1">
              <w:rPr>
                <w:rFonts w:ascii="Times New Roman" w:hAnsi="Times New Roman"/>
                <w:b/>
                <w:color w:val="000000"/>
                <w:sz w:val="24"/>
                <w:szCs w:val="24"/>
              </w:rPr>
              <w:t xml:space="preserve"> </w:t>
            </w:r>
            <w:r w:rsidRPr="004C23A1">
              <w:rPr>
                <w:rFonts w:ascii="Times New Roman" w:hAnsi="Times New Roman"/>
                <w:color w:val="000000"/>
                <w:sz w:val="24"/>
                <w:szCs w:val="24"/>
              </w:rPr>
              <w:t>порядке, установленном</w:t>
            </w:r>
            <w:r w:rsidRPr="004C23A1">
              <w:rPr>
                <w:rFonts w:ascii="Times New Roman" w:hAnsi="Times New Roman"/>
                <w:b/>
                <w:color w:val="000000"/>
                <w:sz w:val="24"/>
                <w:szCs w:val="24"/>
              </w:rPr>
              <w:t xml:space="preserve"> статьей 100-1 Закона, для проведения всестороннего анализа объекта приватизации, оценку его стоимости и формирование для потенциальных покупателей (инвесторов) информационной базы данных об объекте приватизации</w:t>
            </w:r>
            <w:r w:rsidRPr="004C23A1">
              <w:rPr>
                <w:rFonts w:ascii="Times New Roman" w:hAnsi="Times New Roman"/>
                <w:color w:val="000000"/>
                <w:sz w:val="24"/>
                <w:szCs w:val="24"/>
              </w:rPr>
              <w:t>;</w:t>
            </w:r>
          </w:p>
          <w:p w14:paraId="180CB9CC" w14:textId="5ABB03EC" w:rsidR="00EA0699" w:rsidRPr="004C23A1" w:rsidRDefault="00EA0699" w:rsidP="00EA0699">
            <w:pPr>
              <w:spacing w:after="0" w:line="240" w:lineRule="auto"/>
              <w:ind w:firstLine="170"/>
              <w:jc w:val="both"/>
              <w:rPr>
                <w:rFonts w:ascii="Times New Roman" w:hAnsi="Times New Roman"/>
                <w:b/>
                <w:color w:val="000000"/>
                <w:sz w:val="24"/>
                <w:szCs w:val="24"/>
              </w:rPr>
            </w:pPr>
            <w:r w:rsidRPr="004C23A1">
              <w:rPr>
                <w:rFonts w:ascii="Times New Roman" w:hAnsi="Times New Roman"/>
                <w:b/>
                <w:color w:val="000000"/>
                <w:sz w:val="24"/>
                <w:szCs w:val="24"/>
              </w:rPr>
              <w:t>Отсутствует.</w:t>
            </w:r>
          </w:p>
          <w:p w14:paraId="3B408992" w14:textId="77777777" w:rsidR="00EA0699" w:rsidRPr="004C23A1" w:rsidRDefault="00EA0699" w:rsidP="00EA0699">
            <w:pPr>
              <w:spacing w:after="0" w:line="240" w:lineRule="auto"/>
              <w:ind w:firstLine="170"/>
              <w:jc w:val="both"/>
              <w:rPr>
                <w:rFonts w:ascii="Times New Roman" w:hAnsi="Times New Roman"/>
                <w:b/>
                <w:color w:val="000000"/>
                <w:sz w:val="24"/>
                <w:szCs w:val="24"/>
              </w:rPr>
            </w:pPr>
          </w:p>
          <w:p w14:paraId="35EA844D" w14:textId="77777777" w:rsidR="00EA0699" w:rsidRPr="004C23A1" w:rsidRDefault="00EA0699" w:rsidP="00EA0699">
            <w:pPr>
              <w:spacing w:after="0" w:line="240" w:lineRule="auto"/>
              <w:ind w:firstLine="170"/>
              <w:jc w:val="both"/>
              <w:rPr>
                <w:rFonts w:ascii="Times New Roman" w:hAnsi="Times New Roman"/>
                <w:b/>
                <w:color w:val="000000"/>
                <w:sz w:val="24"/>
                <w:szCs w:val="24"/>
              </w:rPr>
            </w:pPr>
          </w:p>
          <w:p w14:paraId="00E244C9" w14:textId="77777777" w:rsidR="00EA0699" w:rsidRPr="004C23A1" w:rsidRDefault="00EA0699" w:rsidP="00EA0699">
            <w:pPr>
              <w:spacing w:after="0" w:line="240" w:lineRule="auto"/>
              <w:ind w:firstLine="170"/>
              <w:jc w:val="both"/>
              <w:rPr>
                <w:rFonts w:ascii="Times New Roman" w:hAnsi="Times New Roman"/>
                <w:b/>
                <w:color w:val="000000"/>
                <w:sz w:val="24"/>
                <w:szCs w:val="24"/>
              </w:rPr>
            </w:pPr>
          </w:p>
          <w:p w14:paraId="03757916" w14:textId="77777777" w:rsidR="00EA0699" w:rsidRPr="004C23A1" w:rsidRDefault="00EA0699" w:rsidP="00EA0699">
            <w:pPr>
              <w:spacing w:after="0" w:line="240" w:lineRule="auto"/>
              <w:ind w:firstLine="170"/>
              <w:jc w:val="both"/>
              <w:rPr>
                <w:rFonts w:ascii="Times New Roman" w:hAnsi="Times New Roman"/>
                <w:b/>
                <w:color w:val="000000"/>
                <w:sz w:val="24"/>
                <w:szCs w:val="24"/>
              </w:rPr>
            </w:pPr>
          </w:p>
          <w:p w14:paraId="4CB2FEF5" w14:textId="77777777" w:rsidR="00EA0699" w:rsidRPr="004C23A1" w:rsidRDefault="00EA0699" w:rsidP="00EA0699">
            <w:pPr>
              <w:spacing w:after="0" w:line="240" w:lineRule="auto"/>
              <w:ind w:firstLine="170"/>
              <w:jc w:val="both"/>
              <w:rPr>
                <w:rFonts w:ascii="Times New Roman" w:hAnsi="Times New Roman"/>
                <w:b/>
                <w:color w:val="000000"/>
                <w:sz w:val="24"/>
                <w:szCs w:val="24"/>
              </w:rPr>
            </w:pPr>
          </w:p>
          <w:p w14:paraId="09D3D832" w14:textId="77777777" w:rsidR="00EA0699" w:rsidRPr="004C23A1" w:rsidRDefault="00EA0699" w:rsidP="00EA0699">
            <w:pPr>
              <w:spacing w:after="0" w:line="240" w:lineRule="auto"/>
              <w:ind w:firstLine="170"/>
              <w:jc w:val="both"/>
              <w:rPr>
                <w:rFonts w:ascii="Times New Roman" w:hAnsi="Times New Roman"/>
                <w:b/>
                <w:color w:val="000000"/>
                <w:sz w:val="24"/>
                <w:szCs w:val="24"/>
              </w:rPr>
            </w:pPr>
          </w:p>
          <w:p w14:paraId="3ED0F184" w14:textId="77777777" w:rsidR="00EA0699" w:rsidRPr="004C23A1" w:rsidRDefault="00EA0699" w:rsidP="00EA0699">
            <w:pPr>
              <w:spacing w:after="0" w:line="240" w:lineRule="auto"/>
              <w:ind w:firstLine="170"/>
              <w:jc w:val="both"/>
              <w:rPr>
                <w:rFonts w:ascii="Times New Roman" w:hAnsi="Times New Roman"/>
                <w:b/>
                <w:color w:val="000000"/>
                <w:sz w:val="24"/>
                <w:szCs w:val="24"/>
              </w:rPr>
            </w:pPr>
          </w:p>
          <w:p w14:paraId="441B6B70" w14:textId="77777777" w:rsidR="00EA0699" w:rsidRPr="004C23A1" w:rsidRDefault="00EA0699" w:rsidP="00EA0699">
            <w:pPr>
              <w:spacing w:after="0" w:line="240" w:lineRule="auto"/>
              <w:ind w:firstLine="170"/>
              <w:jc w:val="both"/>
              <w:rPr>
                <w:rFonts w:ascii="Times New Roman" w:hAnsi="Times New Roman"/>
                <w:b/>
                <w:color w:val="000000"/>
                <w:sz w:val="24"/>
                <w:szCs w:val="24"/>
              </w:rPr>
            </w:pPr>
          </w:p>
          <w:p w14:paraId="0FE94486" w14:textId="77777777" w:rsidR="00EA0699" w:rsidRPr="004C23A1" w:rsidRDefault="00EA0699" w:rsidP="00EA0699">
            <w:pPr>
              <w:spacing w:after="0" w:line="240" w:lineRule="auto"/>
              <w:ind w:firstLine="170"/>
              <w:jc w:val="both"/>
              <w:rPr>
                <w:rFonts w:ascii="Times New Roman" w:hAnsi="Times New Roman"/>
                <w:b/>
                <w:color w:val="000000"/>
                <w:sz w:val="24"/>
                <w:szCs w:val="24"/>
              </w:rPr>
            </w:pPr>
          </w:p>
          <w:p w14:paraId="7EC73184" w14:textId="77777777" w:rsidR="00EA0699" w:rsidRPr="004C23A1" w:rsidRDefault="00EA0699" w:rsidP="00EA0699">
            <w:pPr>
              <w:spacing w:after="0" w:line="240" w:lineRule="auto"/>
              <w:ind w:firstLine="170"/>
              <w:jc w:val="both"/>
              <w:rPr>
                <w:rFonts w:ascii="Times New Roman" w:hAnsi="Times New Roman"/>
                <w:b/>
                <w:color w:val="000000"/>
                <w:sz w:val="24"/>
                <w:szCs w:val="24"/>
              </w:rPr>
            </w:pPr>
          </w:p>
          <w:p w14:paraId="09EBEAA9" w14:textId="0DD6A6BC"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b/>
                <w:color w:val="000000"/>
                <w:sz w:val="24"/>
                <w:szCs w:val="24"/>
              </w:rPr>
              <w:t>2)</w:t>
            </w:r>
            <w:r w:rsidRPr="004C23A1">
              <w:rPr>
                <w:rFonts w:ascii="Times New Roman" w:hAnsi="Times New Roman"/>
                <w:color w:val="000000"/>
                <w:sz w:val="24"/>
                <w:szCs w:val="24"/>
              </w:rPr>
              <w:t xml:space="preserve"> публикацию продавцом извещения о продаже объекта приватизации на казахском и русском языках на веб-портале реестра, а также рассылку независимым консультантом предложения о продаже потенциальным покупателям </w:t>
            </w:r>
            <w:r w:rsidRPr="004C23A1">
              <w:rPr>
                <w:rFonts w:ascii="Times New Roman" w:hAnsi="Times New Roman"/>
                <w:color w:val="000000"/>
                <w:sz w:val="24"/>
                <w:szCs w:val="24"/>
              </w:rPr>
              <w:lastRenderedPageBreak/>
              <w:t>(инвесторам);</w:t>
            </w:r>
          </w:p>
          <w:p w14:paraId="3A960DF7" w14:textId="77777777" w:rsidR="00EA0699" w:rsidRPr="004C23A1" w:rsidRDefault="00EA0699" w:rsidP="00EA0699">
            <w:pPr>
              <w:spacing w:after="0" w:line="240" w:lineRule="auto"/>
              <w:ind w:firstLine="170"/>
              <w:jc w:val="both"/>
              <w:rPr>
                <w:rFonts w:ascii="Times New Roman" w:hAnsi="Times New Roman"/>
                <w:color w:val="000000"/>
                <w:sz w:val="24"/>
                <w:szCs w:val="24"/>
              </w:rPr>
            </w:pPr>
          </w:p>
          <w:p w14:paraId="29A29BE4" w14:textId="77777777"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b/>
                <w:color w:val="000000"/>
                <w:sz w:val="24"/>
                <w:szCs w:val="24"/>
              </w:rPr>
              <w:t>3)</w:t>
            </w:r>
            <w:r w:rsidRPr="004C23A1">
              <w:rPr>
                <w:rFonts w:ascii="Times New Roman" w:hAnsi="Times New Roman"/>
                <w:color w:val="000000"/>
                <w:sz w:val="24"/>
                <w:szCs w:val="24"/>
              </w:rPr>
              <w:t xml:space="preserve"> формирование независимым консультантом перечня заявок, содержащих предложения потенциальных покупателей (инвесторов);</w:t>
            </w:r>
          </w:p>
          <w:p w14:paraId="5E434787" w14:textId="77777777" w:rsidR="00EA0699" w:rsidRPr="004C23A1" w:rsidRDefault="00EA0699" w:rsidP="00EA0699">
            <w:pPr>
              <w:spacing w:after="0" w:line="240" w:lineRule="auto"/>
              <w:ind w:firstLine="170"/>
              <w:jc w:val="both"/>
              <w:rPr>
                <w:rFonts w:ascii="Times New Roman" w:hAnsi="Times New Roman"/>
                <w:spacing w:val="-2"/>
                <w:sz w:val="24"/>
                <w:szCs w:val="24"/>
              </w:rPr>
            </w:pPr>
            <w:r w:rsidRPr="004C23A1">
              <w:rPr>
                <w:rFonts w:ascii="Times New Roman" w:hAnsi="Times New Roman"/>
                <w:b/>
                <w:color w:val="000000"/>
                <w:spacing w:val="-2"/>
                <w:sz w:val="24"/>
                <w:szCs w:val="24"/>
              </w:rPr>
              <w:t>4)</w:t>
            </w:r>
            <w:r w:rsidRPr="004C23A1">
              <w:rPr>
                <w:rFonts w:ascii="Times New Roman" w:hAnsi="Times New Roman"/>
                <w:color w:val="000000"/>
                <w:spacing w:val="-2"/>
                <w:sz w:val="24"/>
                <w:szCs w:val="24"/>
              </w:rPr>
              <w:t xml:space="preserve"> </w:t>
            </w:r>
            <w:r w:rsidRPr="004C23A1">
              <w:rPr>
                <w:rFonts w:ascii="Times New Roman" w:hAnsi="Times New Roman"/>
                <w:b/>
                <w:color w:val="000000"/>
                <w:spacing w:val="-2"/>
                <w:sz w:val="24"/>
                <w:szCs w:val="24"/>
              </w:rPr>
              <w:t>проведение</w:t>
            </w:r>
            <w:r w:rsidRPr="004C23A1">
              <w:rPr>
                <w:rFonts w:ascii="Times New Roman" w:hAnsi="Times New Roman"/>
                <w:color w:val="000000"/>
                <w:spacing w:val="-2"/>
                <w:sz w:val="24"/>
                <w:szCs w:val="24"/>
              </w:rPr>
              <w:t xml:space="preserve"> продавцом с участием независимого консультанта </w:t>
            </w:r>
            <w:r w:rsidRPr="004C23A1">
              <w:rPr>
                <w:rFonts w:ascii="Times New Roman" w:hAnsi="Times New Roman"/>
                <w:b/>
                <w:color w:val="000000"/>
                <w:spacing w:val="-2"/>
                <w:sz w:val="24"/>
                <w:szCs w:val="24"/>
              </w:rPr>
              <w:t>переговоров</w:t>
            </w:r>
            <w:r w:rsidRPr="004C23A1">
              <w:rPr>
                <w:rFonts w:ascii="Times New Roman" w:hAnsi="Times New Roman"/>
                <w:color w:val="000000"/>
                <w:spacing w:val="-2"/>
                <w:sz w:val="24"/>
                <w:szCs w:val="24"/>
              </w:rPr>
              <w:t xml:space="preserve"> </w:t>
            </w:r>
            <w:r w:rsidRPr="004C23A1">
              <w:rPr>
                <w:rFonts w:ascii="Times New Roman" w:hAnsi="Times New Roman"/>
                <w:b/>
                <w:color w:val="000000"/>
                <w:spacing w:val="-2"/>
                <w:sz w:val="24"/>
                <w:szCs w:val="24"/>
              </w:rPr>
              <w:t>с</w:t>
            </w:r>
            <w:r w:rsidRPr="004C23A1">
              <w:rPr>
                <w:rFonts w:ascii="Times New Roman" w:hAnsi="Times New Roman"/>
                <w:color w:val="000000"/>
                <w:spacing w:val="-2"/>
                <w:sz w:val="24"/>
                <w:szCs w:val="24"/>
              </w:rPr>
              <w:t xml:space="preserve"> потенциальны</w:t>
            </w:r>
            <w:r w:rsidRPr="004C23A1">
              <w:rPr>
                <w:rFonts w:ascii="Times New Roman" w:hAnsi="Times New Roman"/>
                <w:b/>
                <w:color w:val="000000"/>
                <w:spacing w:val="-2"/>
                <w:sz w:val="24"/>
                <w:szCs w:val="24"/>
              </w:rPr>
              <w:t>ми</w:t>
            </w:r>
            <w:r w:rsidRPr="004C23A1">
              <w:rPr>
                <w:rFonts w:ascii="Times New Roman" w:hAnsi="Times New Roman"/>
                <w:color w:val="000000"/>
                <w:spacing w:val="-2"/>
                <w:sz w:val="24"/>
                <w:szCs w:val="24"/>
              </w:rPr>
              <w:t xml:space="preserve"> покупател</w:t>
            </w:r>
            <w:r w:rsidRPr="004C23A1">
              <w:rPr>
                <w:rFonts w:ascii="Times New Roman" w:hAnsi="Times New Roman"/>
                <w:b/>
                <w:color w:val="000000"/>
                <w:spacing w:val="-2"/>
                <w:sz w:val="24"/>
                <w:szCs w:val="24"/>
              </w:rPr>
              <w:t>ями</w:t>
            </w:r>
            <w:r w:rsidRPr="004C23A1">
              <w:rPr>
                <w:rFonts w:ascii="Times New Roman" w:hAnsi="Times New Roman"/>
                <w:color w:val="000000"/>
                <w:spacing w:val="-2"/>
                <w:sz w:val="24"/>
                <w:szCs w:val="24"/>
              </w:rPr>
              <w:t xml:space="preserve"> (инвестор</w:t>
            </w:r>
            <w:r w:rsidRPr="004C23A1">
              <w:rPr>
                <w:rFonts w:ascii="Times New Roman" w:hAnsi="Times New Roman"/>
                <w:b/>
                <w:color w:val="000000"/>
                <w:spacing w:val="-2"/>
                <w:sz w:val="24"/>
                <w:szCs w:val="24"/>
              </w:rPr>
              <w:t>ами</w:t>
            </w:r>
            <w:r w:rsidRPr="004C23A1">
              <w:rPr>
                <w:rFonts w:ascii="Times New Roman" w:hAnsi="Times New Roman"/>
                <w:color w:val="000000"/>
                <w:spacing w:val="-2"/>
                <w:sz w:val="24"/>
                <w:szCs w:val="24"/>
              </w:rPr>
              <w:t xml:space="preserve">) </w:t>
            </w:r>
            <w:r w:rsidRPr="004C23A1">
              <w:rPr>
                <w:rFonts w:ascii="Times New Roman" w:hAnsi="Times New Roman"/>
                <w:b/>
                <w:color w:val="000000"/>
                <w:spacing w:val="-2"/>
                <w:sz w:val="24"/>
                <w:szCs w:val="24"/>
              </w:rPr>
              <w:t>по перечню заявок</w:t>
            </w:r>
            <w:r w:rsidRPr="004C23A1">
              <w:rPr>
                <w:rFonts w:ascii="Times New Roman" w:hAnsi="Times New Roman"/>
                <w:color w:val="000000"/>
                <w:spacing w:val="-2"/>
                <w:sz w:val="24"/>
                <w:szCs w:val="24"/>
              </w:rPr>
              <w:t xml:space="preserve"> с целью выявления не менее двух потенциальных покупателей (инвесторов), представивших </w:t>
            </w:r>
            <w:r w:rsidRPr="004C23A1">
              <w:rPr>
                <w:rFonts w:ascii="Times New Roman" w:hAnsi="Times New Roman"/>
                <w:b/>
                <w:color w:val="000000"/>
                <w:spacing w:val="-2"/>
                <w:sz w:val="24"/>
                <w:szCs w:val="24"/>
              </w:rPr>
              <w:t>в ходе переговоров</w:t>
            </w:r>
            <w:r w:rsidRPr="004C23A1">
              <w:rPr>
                <w:rFonts w:ascii="Times New Roman" w:hAnsi="Times New Roman"/>
                <w:color w:val="000000"/>
                <w:spacing w:val="-2"/>
                <w:sz w:val="24"/>
                <w:szCs w:val="24"/>
              </w:rPr>
              <w:t xml:space="preserve"> наилучшие предложения (первый этап конкурса);</w:t>
            </w:r>
          </w:p>
          <w:p w14:paraId="561BEDBE" w14:textId="77777777" w:rsidR="00EA0699" w:rsidRPr="004C23A1" w:rsidRDefault="00EA0699" w:rsidP="00EA0699">
            <w:pPr>
              <w:spacing w:after="0" w:line="240" w:lineRule="auto"/>
              <w:ind w:firstLine="170"/>
              <w:jc w:val="both"/>
              <w:rPr>
                <w:rFonts w:ascii="Times New Roman" w:hAnsi="Times New Roman"/>
                <w:b/>
                <w:sz w:val="24"/>
                <w:szCs w:val="24"/>
              </w:rPr>
            </w:pPr>
            <w:r w:rsidRPr="004C23A1">
              <w:rPr>
                <w:rFonts w:ascii="Times New Roman" w:hAnsi="Times New Roman"/>
                <w:b/>
                <w:color w:val="000000"/>
                <w:sz w:val="24"/>
                <w:szCs w:val="24"/>
              </w:rPr>
              <w:t>5)</w:t>
            </w:r>
            <w:r w:rsidRPr="004C23A1">
              <w:rPr>
                <w:rFonts w:ascii="Times New Roman" w:hAnsi="Times New Roman"/>
                <w:color w:val="000000"/>
                <w:sz w:val="24"/>
                <w:szCs w:val="24"/>
              </w:rPr>
              <w:t xml:space="preserve"> проведение продавцом с участием независимого консультанта </w:t>
            </w:r>
            <w:r w:rsidRPr="004C23A1">
              <w:rPr>
                <w:rFonts w:ascii="Times New Roman" w:hAnsi="Times New Roman"/>
                <w:b/>
                <w:color w:val="000000"/>
                <w:sz w:val="24"/>
                <w:szCs w:val="24"/>
              </w:rPr>
              <w:t>переговоров с</w:t>
            </w:r>
            <w:r w:rsidRPr="004C23A1">
              <w:rPr>
                <w:rFonts w:ascii="Times New Roman" w:hAnsi="Times New Roman"/>
                <w:color w:val="000000"/>
                <w:sz w:val="24"/>
                <w:szCs w:val="24"/>
              </w:rPr>
              <w:t xml:space="preserve"> победителями первого этапа на предмет улучшения ранее предложенных условий (второй этап конкурса).</w:t>
            </w:r>
          </w:p>
          <w:p w14:paraId="72A25DDC" w14:textId="7C1FC89E" w:rsidR="00EA0699" w:rsidRPr="004C23A1" w:rsidRDefault="00EA0699" w:rsidP="00EA0699">
            <w:pPr>
              <w:spacing w:after="0" w:line="240" w:lineRule="auto"/>
              <w:ind w:firstLine="170"/>
              <w:jc w:val="both"/>
              <w:rPr>
                <w:rFonts w:ascii="Times New Roman" w:hAnsi="Times New Roman"/>
                <w:color w:val="000000"/>
                <w:sz w:val="24"/>
                <w:szCs w:val="24"/>
              </w:rPr>
            </w:pPr>
            <w:r w:rsidRPr="004C23A1">
              <w:rPr>
                <w:rFonts w:ascii="Times New Roman" w:hAnsi="Times New Roman"/>
                <w:b/>
                <w:color w:val="000000"/>
                <w:sz w:val="24"/>
                <w:szCs w:val="24"/>
              </w:rPr>
              <w:t>Отсутствует</w:t>
            </w:r>
            <w:r w:rsidRPr="004C23A1">
              <w:rPr>
                <w:rFonts w:ascii="Times New Roman" w:hAnsi="Times New Roman"/>
                <w:color w:val="000000"/>
                <w:sz w:val="24"/>
                <w:szCs w:val="24"/>
              </w:rPr>
              <w:t>.</w:t>
            </w:r>
          </w:p>
        </w:tc>
        <w:tc>
          <w:tcPr>
            <w:tcW w:w="4677" w:type="dxa"/>
          </w:tcPr>
          <w:p w14:paraId="087C7ADA" w14:textId="77777777"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color w:val="000000"/>
                <w:sz w:val="24"/>
                <w:szCs w:val="24"/>
              </w:rPr>
              <w:lastRenderedPageBreak/>
              <w:t>76. Конкурс путем двухэтапных процедур включает в себя следующий план мероприятий:</w:t>
            </w:r>
          </w:p>
          <w:p w14:paraId="2A81B518" w14:textId="1016D21E"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sz w:val="24"/>
                <w:szCs w:val="24"/>
              </w:rPr>
              <w:t xml:space="preserve">1) привлечение независимого консультанта в </w:t>
            </w:r>
            <w:r w:rsidRPr="004C23A1">
              <w:rPr>
                <w:rFonts w:ascii="Times New Roman" w:hAnsi="Times New Roman"/>
                <w:color w:val="000000"/>
                <w:sz w:val="24"/>
                <w:szCs w:val="24"/>
              </w:rPr>
              <w:t xml:space="preserve">порядке, установленном </w:t>
            </w:r>
            <w:r w:rsidRPr="004C23A1">
              <w:rPr>
                <w:rFonts w:ascii="Times New Roman" w:hAnsi="Times New Roman"/>
                <w:b/>
                <w:sz w:val="24"/>
                <w:szCs w:val="24"/>
              </w:rPr>
              <w:t>подпунктом 10) пункта 12 настоящих Правил</w:t>
            </w:r>
            <w:r w:rsidRPr="004C23A1">
              <w:rPr>
                <w:rFonts w:ascii="Times New Roman" w:hAnsi="Times New Roman"/>
                <w:sz w:val="24"/>
                <w:szCs w:val="24"/>
              </w:rPr>
              <w:t>;</w:t>
            </w:r>
          </w:p>
          <w:p w14:paraId="72E3FF42" w14:textId="77777777" w:rsidR="00EA0699" w:rsidRPr="004C23A1" w:rsidRDefault="00EA0699" w:rsidP="00EA0699">
            <w:pPr>
              <w:spacing w:after="0" w:line="240" w:lineRule="auto"/>
              <w:ind w:firstLine="170"/>
              <w:jc w:val="both"/>
              <w:rPr>
                <w:rFonts w:ascii="Times New Roman" w:hAnsi="Times New Roman"/>
                <w:b/>
                <w:sz w:val="24"/>
                <w:szCs w:val="24"/>
              </w:rPr>
            </w:pPr>
          </w:p>
          <w:p w14:paraId="184D46B5" w14:textId="77777777" w:rsidR="00EA0699" w:rsidRPr="004C23A1" w:rsidRDefault="00EA0699" w:rsidP="00EA0699">
            <w:pPr>
              <w:spacing w:after="0" w:line="240" w:lineRule="auto"/>
              <w:ind w:firstLine="170"/>
              <w:jc w:val="both"/>
              <w:rPr>
                <w:rFonts w:ascii="Times New Roman" w:hAnsi="Times New Roman"/>
                <w:b/>
                <w:sz w:val="24"/>
                <w:szCs w:val="24"/>
              </w:rPr>
            </w:pPr>
          </w:p>
          <w:p w14:paraId="54FA2077" w14:textId="77777777" w:rsidR="00EA0699" w:rsidRPr="004C23A1" w:rsidRDefault="00EA0699" w:rsidP="00EA0699">
            <w:pPr>
              <w:spacing w:after="0" w:line="240" w:lineRule="auto"/>
              <w:ind w:firstLine="170"/>
              <w:jc w:val="both"/>
              <w:rPr>
                <w:rFonts w:ascii="Times New Roman" w:hAnsi="Times New Roman"/>
                <w:b/>
                <w:sz w:val="24"/>
                <w:szCs w:val="24"/>
              </w:rPr>
            </w:pPr>
          </w:p>
          <w:p w14:paraId="3021AE68" w14:textId="77777777" w:rsidR="00EA0699" w:rsidRPr="004C23A1" w:rsidRDefault="00EA0699" w:rsidP="00EA0699">
            <w:pPr>
              <w:spacing w:after="0" w:line="240" w:lineRule="auto"/>
              <w:ind w:firstLine="170"/>
              <w:jc w:val="both"/>
              <w:rPr>
                <w:rFonts w:ascii="Times New Roman" w:hAnsi="Times New Roman"/>
                <w:b/>
                <w:sz w:val="24"/>
                <w:szCs w:val="24"/>
              </w:rPr>
            </w:pPr>
          </w:p>
          <w:p w14:paraId="2BC75C68" w14:textId="77777777" w:rsidR="00EA0699" w:rsidRPr="004C23A1" w:rsidRDefault="00EA0699" w:rsidP="00EA0699">
            <w:pPr>
              <w:spacing w:after="0" w:line="240" w:lineRule="auto"/>
              <w:ind w:firstLine="170"/>
              <w:jc w:val="both"/>
              <w:rPr>
                <w:rFonts w:ascii="Times New Roman" w:hAnsi="Times New Roman"/>
                <w:b/>
                <w:sz w:val="24"/>
                <w:szCs w:val="24"/>
              </w:rPr>
            </w:pPr>
          </w:p>
          <w:p w14:paraId="4D0D2087" w14:textId="1BBC8F04"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b/>
                <w:sz w:val="24"/>
                <w:szCs w:val="24"/>
              </w:rPr>
              <w:t>2)</w:t>
            </w:r>
            <w:r w:rsidRPr="004C23A1">
              <w:rPr>
                <w:rFonts w:ascii="Times New Roman" w:hAnsi="Times New Roman"/>
                <w:sz w:val="24"/>
                <w:szCs w:val="24"/>
              </w:rPr>
              <w:t xml:space="preserve"> </w:t>
            </w:r>
            <w:r w:rsidRPr="004C23A1">
              <w:rPr>
                <w:rFonts w:ascii="Times New Roman" w:hAnsi="Times New Roman"/>
                <w:b/>
                <w:sz w:val="24"/>
                <w:szCs w:val="24"/>
              </w:rPr>
              <w:t>осуществление независимым консультантом работ по проведению всестороннего анализа объекта приватизации и оценки его стоимости, разработке требований (при необходимости) к потенциальным покупателям (инвесторам) и условий приватизации, формированию для потенциальных покупателей (инвесторов) информации об объекте приватизации</w:t>
            </w:r>
            <w:r w:rsidRPr="004C23A1">
              <w:rPr>
                <w:rFonts w:ascii="Times New Roman" w:hAnsi="Times New Roman"/>
                <w:sz w:val="24"/>
                <w:szCs w:val="24"/>
              </w:rPr>
              <w:t>;</w:t>
            </w:r>
          </w:p>
          <w:p w14:paraId="0BA5A779" w14:textId="77777777"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b/>
                <w:sz w:val="24"/>
                <w:szCs w:val="24"/>
              </w:rPr>
              <w:t>3)</w:t>
            </w:r>
            <w:r w:rsidRPr="004C23A1">
              <w:rPr>
                <w:rFonts w:ascii="Times New Roman" w:hAnsi="Times New Roman"/>
                <w:sz w:val="24"/>
                <w:szCs w:val="24"/>
              </w:rPr>
              <w:t xml:space="preserve"> публикацию продавцом извещения о продаже объекта приватизации на казахском и русском языках на веб-портале реестра, а также рассылку независимым консультантом предложения о продаже потенциальным покупателям </w:t>
            </w:r>
            <w:r w:rsidRPr="004C23A1">
              <w:rPr>
                <w:rFonts w:ascii="Times New Roman" w:hAnsi="Times New Roman"/>
                <w:sz w:val="24"/>
                <w:szCs w:val="24"/>
              </w:rPr>
              <w:lastRenderedPageBreak/>
              <w:t>(инвесторам)</w:t>
            </w:r>
            <w:r w:rsidRPr="004C23A1">
              <w:rPr>
                <w:rFonts w:ascii="Times New Roman" w:hAnsi="Times New Roman"/>
                <w:b/>
                <w:sz w:val="24"/>
                <w:szCs w:val="24"/>
              </w:rPr>
              <w:t>, соответствующим требованиям (при наличии)</w:t>
            </w:r>
            <w:r w:rsidRPr="004C23A1">
              <w:rPr>
                <w:rFonts w:ascii="Times New Roman" w:hAnsi="Times New Roman"/>
                <w:sz w:val="24"/>
                <w:szCs w:val="24"/>
              </w:rPr>
              <w:t>;</w:t>
            </w:r>
          </w:p>
          <w:p w14:paraId="6D168AEC" w14:textId="77777777"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b/>
                <w:sz w:val="24"/>
                <w:szCs w:val="24"/>
              </w:rPr>
              <w:t>4)</w:t>
            </w:r>
            <w:r w:rsidRPr="004C23A1">
              <w:rPr>
                <w:rFonts w:ascii="Times New Roman" w:hAnsi="Times New Roman"/>
                <w:sz w:val="24"/>
                <w:szCs w:val="24"/>
              </w:rPr>
              <w:t xml:space="preserve"> формирование независимым консультантом перечня заявок, содержащих предложения потенциальных покупателей (инвесторов);</w:t>
            </w:r>
          </w:p>
          <w:p w14:paraId="14DC61E5" w14:textId="77777777"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b/>
                <w:sz w:val="24"/>
                <w:szCs w:val="24"/>
              </w:rPr>
              <w:t xml:space="preserve">5) вскрытие </w:t>
            </w:r>
            <w:r w:rsidRPr="004C23A1">
              <w:rPr>
                <w:rFonts w:ascii="Times New Roman" w:hAnsi="Times New Roman"/>
                <w:sz w:val="24"/>
                <w:szCs w:val="24"/>
              </w:rPr>
              <w:t>продавцом с участием независимого консультанта</w:t>
            </w:r>
            <w:r w:rsidRPr="004C23A1">
              <w:rPr>
                <w:rFonts w:ascii="Times New Roman" w:hAnsi="Times New Roman"/>
                <w:b/>
                <w:sz w:val="24"/>
                <w:szCs w:val="24"/>
              </w:rPr>
              <w:t xml:space="preserve"> заявок </w:t>
            </w:r>
            <w:r w:rsidRPr="004C23A1">
              <w:rPr>
                <w:rFonts w:ascii="Times New Roman" w:hAnsi="Times New Roman"/>
                <w:sz w:val="24"/>
                <w:szCs w:val="24"/>
              </w:rPr>
              <w:t>потенциальны</w:t>
            </w:r>
            <w:r w:rsidRPr="004C23A1">
              <w:rPr>
                <w:rFonts w:ascii="Times New Roman" w:hAnsi="Times New Roman"/>
                <w:b/>
                <w:sz w:val="24"/>
                <w:szCs w:val="24"/>
              </w:rPr>
              <w:t>х</w:t>
            </w:r>
            <w:r w:rsidRPr="004C23A1">
              <w:rPr>
                <w:rFonts w:ascii="Times New Roman" w:hAnsi="Times New Roman"/>
                <w:sz w:val="24"/>
                <w:szCs w:val="24"/>
              </w:rPr>
              <w:t xml:space="preserve"> покупател</w:t>
            </w:r>
            <w:r w:rsidRPr="004C23A1">
              <w:rPr>
                <w:rFonts w:ascii="Times New Roman" w:hAnsi="Times New Roman"/>
                <w:b/>
                <w:sz w:val="24"/>
                <w:szCs w:val="24"/>
              </w:rPr>
              <w:t>ей</w:t>
            </w:r>
            <w:r w:rsidRPr="004C23A1">
              <w:rPr>
                <w:rFonts w:ascii="Times New Roman" w:hAnsi="Times New Roman"/>
                <w:sz w:val="24"/>
                <w:szCs w:val="24"/>
              </w:rPr>
              <w:t xml:space="preserve"> (инвестор</w:t>
            </w:r>
            <w:r w:rsidRPr="004C23A1">
              <w:rPr>
                <w:rFonts w:ascii="Times New Roman" w:hAnsi="Times New Roman"/>
                <w:b/>
                <w:sz w:val="24"/>
                <w:szCs w:val="24"/>
              </w:rPr>
              <w:t>ов</w:t>
            </w:r>
            <w:r w:rsidRPr="004C23A1">
              <w:rPr>
                <w:rFonts w:ascii="Times New Roman" w:hAnsi="Times New Roman"/>
                <w:sz w:val="24"/>
                <w:szCs w:val="24"/>
              </w:rPr>
              <w:t>) с целью выявления не менее двух потенциальных покупателей (инвесторов), представивших наилучшие предложения (первый этап конкурса);</w:t>
            </w:r>
          </w:p>
          <w:p w14:paraId="65A43FDE" w14:textId="77777777" w:rsidR="00EA0699" w:rsidRPr="004C23A1" w:rsidRDefault="00EA0699" w:rsidP="00EA0699">
            <w:pPr>
              <w:spacing w:after="0" w:line="240" w:lineRule="auto"/>
              <w:ind w:firstLine="170"/>
              <w:jc w:val="both"/>
              <w:rPr>
                <w:rFonts w:ascii="Times New Roman" w:hAnsi="Times New Roman"/>
                <w:b/>
                <w:sz w:val="24"/>
                <w:szCs w:val="24"/>
              </w:rPr>
            </w:pPr>
          </w:p>
          <w:p w14:paraId="67426DC2" w14:textId="77777777"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b/>
                <w:sz w:val="24"/>
                <w:szCs w:val="24"/>
              </w:rPr>
              <w:t>6)</w:t>
            </w:r>
            <w:r w:rsidRPr="004C23A1">
              <w:rPr>
                <w:rFonts w:ascii="Times New Roman" w:hAnsi="Times New Roman"/>
                <w:sz w:val="24"/>
                <w:szCs w:val="24"/>
              </w:rPr>
              <w:t xml:space="preserve"> проведение продавцом с участием независимого консультанта </w:t>
            </w:r>
            <w:r w:rsidRPr="004C23A1">
              <w:rPr>
                <w:rFonts w:ascii="Times New Roman" w:hAnsi="Times New Roman"/>
                <w:b/>
                <w:sz w:val="24"/>
                <w:szCs w:val="24"/>
              </w:rPr>
              <w:t>торгов</w:t>
            </w:r>
            <w:r w:rsidRPr="004C23A1">
              <w:rPr>
                <w:rFonts w:ascii="Times New Roman" w:hAnsi="Times New Roman"/>
                <w:sz w:val="24"/>
                <w:szCs w:val="24"/>
              </w:rPr>
              <w:t xml:space="preserve"> </w:t>
            </w:r>
            <w:r w:rsidRPr="004C23A1">
              <w:rPr>
                <w:rFonts w:ascii="Times New Roman" w:hAnsi="Times New Roman"/>
                <w:b/>
                <w:sz w:val="24"/>
                <w:szCs w:val="24"/>
              </w:rPr>
              <w:t>между</w:t>
            </w:r>
            <w:r w:rsidRPr="004C23A1">
              <w:rPr>
                <w:rFonts w:ascii="Times New Roman" w:hAnsi="Times New Roman"/>
                <w:sz w:val="24"/>
                <w:szCs w:val="24"/>
              </w:rPr>
              <w:t xml:space="preserve"> победителями первого этапа на предмет улучшения ранее предложенных </w:t>
            </w:r>
            <w:r w:rsidRPr="004C23A1">
              <w:rPr>
                <w:rFonts w:ascii="Times New Roman" w:hAnsi="Times New Roman"/>
                <w:b/>
                <w:sz w:val="24"/>
                <w:szCs w:val="24"/>
              </w:rPr>
              <w:t xml:space="preserve">цены и (или) </w:t>
            </w:r>
            <w:r w:rsidRPr="004C23A1">
              <w:rPr>
                <w:rFonts w:ascii="Times New Roman" w:hAnsi="Times New Roman"/>
                <w:sz w:val="24"/>
                <w:szCs w:val="24"/>
              </w:rPr>
              <w:t>условий (второй этап конкурса);</w:t>
            </w:r>
          </w:p>
          <w:p w14:paraId="7A799712" w14:textId="77777777" w:rsidR="00EA0699" w:rsidRPr="004C23A1" w:rsidRDefault="00EA0699" w:rsidP="00EA0699">
            <w:pPr>
              <w:spacing w:after="0" w:line="240" w:lineRule="auto"/>
              <w:ind w:firstLine="170"/>
              <w:jc w:val="both"/>
              <w:rPr>
                <w:rFonts w:ascii="Times New Roman" w:hAnsi="Times New Roman"/>
                <w:b/>
                <w:sz w:val="24"/>
                <w:szCs w:val="24"/>
              </w:rPr>
            </w:pPr>
            <w:r w:rsidRPr="004C23A1">
              <w:rPr>
                <w:rFonts w:ascii="Times New Roman" w:hAnsi="Times New Roman"/>
                <w:b/>
                <w:sz w:val="24"/>
                <w:szCs w:val="24"/>
              </w:rPr>
              <w:t>7) подведение итогов конкурса.</w:t>
            </w:r>
          </w:p>
          <w:p w14:paraId="59F7AE65" w14:textId="77777777" w:rsidR="00EA0699" w:rsidRPr="004C23A1" w:rsidRDefault="00EA0699" w:rsidP="00EA0699">
            <w:pPr>
              <w:spacing w:after="0" w:line="240" w:lineRule="auto"/>
              <w:ind w:firstLine="170"/>
              <w:jc w:val="both"/>
              <w:rPr>
                <w:rFonts w:ascii="Times New Roman" w:hAnsi="Times New Roman"/>
                <w:color w:val="000000"/>
                <w:sz w:val="10"/>
                <w:szCs w:val="10"/>
              </w:rPr>
            </w:pPr>
          </w:p>
        </w:tc>
        <w:tc>
          <w:tcPr>
            <w:tcW w:w="4679" w:type="dxa"/>
          </w:tcPr>
          <w:p w14:paraId="25A58773" w14:textId="2018F4D6" w:rsidR="00EA0699" w:rsidRPr="004C23A1" w:rsidRDefault="00EA0699" w:rsidP="00EA0699">
            <w:pPr>
              <w:spacing w:after="0" w:line="240" w:lineRule="auto"/>
              <w:ind w:firstLine="170"/>
              <w:jc w:val="both"/>
              <w:rPr>
                <w:rFonts w:ascii="Times New Roman" w:hAnsi="Times New Roman"/>
                <w:spacing w:val="-2"/>
                <w:sz w:val="24"/>
                <w:szCs w:val="24"/>
              </w:rPr>
            </w:pPr>
            <w:r w:rsidRPr="004C23A1">
              <w:rPr>
                <w:rFonts w:ascii="Times New Roman" w:hAnsi="Times New Roman"/>
                <w:spacing w:val="-2"/>
                <w:sz w:val="24"/>
                <w:szCs w:val="24"/>
              </w:rPr>
              <w:lastRenderedPageBreak/>
              <w:t>Поправки уточняющие и вносятся в целях приведения в соответствие с пунктом 2 статьи 103 Закона с учетом внесенных изменений и дополнений, а также упорядочения нумерации подпунктов.</w:t>
            </w:r>
          </w:p>
          <w:p w14:paraId="552C8779" w14:textId="57CDDAD9"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spacing w:val="-2"/>
                <w:sz w:val="24"/>
                <w:szCs w:val="24"/>
              </w:rPr>
              <w:t xml:space="preserve">При этом в подпункте 1) пункта 76 Правил указана ссылка на подпункт 10) пункта 12 Правил, который в данной сравнительной таблице приведен в соответствие со статьей 100-1 Закона с учетом внесенных изменений в части порядка привлечения независимого </w:t>
            </w:r>
            <w:r w:rsidRPr="004C23A1">
              <w:rPr>
                <w:rFonts w:ascii="Times New Roman" w:hAnsi="Times New Roman"/>
                <w:sz w:val="24"/>
                <w:szCs w:val="24"/>
              </w:rPr>
              <w:t>консультанта (строка 10 данной сравнительной таблицы).</w:t>
            </w:r>
          </w:p>
          <w:p w14:paraId="60F1EE80" w14:textId="7623D75F"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sz w:val="24"/>
                <w:szCs w:val="24"/>
              </w:rPr>
              <w:t>Подпункты 2)</w:t>
            </w:r>
            <w:r w:rsidR="00ED52EA" w:rsidRPr="004C23A1">
              <w:rPr>
                <w:rFonts w:ascii="Times New Roman" w:hAnsi="Times New Roman"/>
                <w:sz w:val="24"/>
                <w:szCs w:val="24"/>
              </w:rPr>
              <w:t xml:space="preserve">, 3), 4), 5), 6) и </w:t>
            </w:r>
            <w:r w:rsidRPr="004C23A1">
              <w:rPr>
                <w:rFonts w:ascii="Times New Roman" w:hAnsi="Times New Roman"/>
                <w:sz w:val="24"/>
                <w:szCs w:val="24"/>
              </w:rPr>
              <w:t xml:space="preserve">7) пункта 76 Правил приведены в соответствие с подпунктами </w:t>
            </w:r>
            <w:r w:rsidR="00ED52EA" w:rsidRPr="004C23A1">
              <w:rPr>
                <w:rFonts w:ascii="Times New Roman" w:hAnsi="Times New Roman"/>
                <w:sz w:val="24"/>
                <w:szCs w:val="24"/>
              </w:rPr>
              <w:t xml:space="preserve">2), 3), 4), 5), 6) и 7) </w:t>
            </w:r>
            <w:r w:rsidRPr="004C23A1">
              <w:rPr>
                <w:rFonts w:ascii="Times New Roman" w:hAnsi="Times New Roman"/>
                <w:sz w:val="24"/>
                <w:szCs w:val="24"/>
              </w:rPr>
              <w:t xml:space="preserve">пункта 2 статьи 103 Закона с учетом внесенных изменений и дополнений, а также упорядочена их нумерация.  </w:t>
            </w:r>
          </w:p>
          <w:p w14:paraId="2FCEE41D" w14:textId="74B6EAAE" w:rsidR="00EA0699" w:rsidRPr="004C23A1" w:rsidRDefault="00EA0699" w:rsidP="00EA0699">
            <w:pPr>
              <w:spacing w:after="0" w:line="240" w:lineRule="auto"/>
              <w:ind w:firstLine="170"/>
              <w:jc w:val="both"/>
              <w:rPr>
                <w:rFonts w:ascii="Times New Roman" w:hAnsi="Times New Roman"/>
                <w:color w:val="000000"/>
                <w:sz w:val="24"/>
                <w:szCs w:val="24"/>
              </w:rPr>
            </w:pPr>
            <w:r w:rsidRPr="004C23A1">
              <w:rPr>
                <w:rFonts w:ascii="Times New Roman" w:hAnsi="Times New Roman"/>
                <w:sz w:val="24"/>
                <w:szCs w:val="24"/>
              </w:rPr>
              <w:t xml:space="preserve"> </w:t>
            </w:r>
            <w:r w:rsidRPr="004C23A1">
              <w:rPr>
                <w:rFonts w:ascii="Times New Roman" w:hAnsi="Times New Roman"/>
                <w:color w:val="000000"/>
                <w:sz w:val="24"/>
                <w:szCs w:val="24"/>
              </w:rPr>
              <w:t xml:space="preserve">  </w:t>
            </w:r>
          </w:p>
          <w:p w14:paraId="0DEA31A2" w14:textId="77777777" w:rsidR="00EA0699" w:rsidRPr="004C23A1" w:rsidRDefault="00EA0699" w:rsidP="00EA0699">
            <w:pPr>
              <w:spacing w:after="0" w:line="240" w:lineRule="auto"/>
              <w:ind w:firstLine="170"/>
              <w:jc w:val="both"/>
              <w:rPr>
                <w:rFonts w:ascii="Times New Roman" w:hAnsi="Times New Roman"/>
                <w:spacing w:val="-2"/>
                <w:sz w:val="24"/>
                <w:szCs w:val="24"/>
              </w:rPr>
            </w:pPr>
          </w:p>
        </w:tc>
      </w:tr>
      <w:tr w:rsidR="00EA0699" w:rsidRPr="004C23A1" w14:paraId="08C87C1E" w14:textId="77777777" w:rsidTr="001E13A9">
        <w:trPr>
          <w:trHeight w:val="853"/>
        </w:trPr>
        <w:tc>
          <w:tcPr>
            <w:tcW w:w="618" w:type="dxa"/>
          </w:tcPr>
          <w:p w14:paraId="1A9851B5" w14:textId="7266EE8E" w:rsidR="00EA0699" w:rsidRPr="004C23A1" w:rsidRDefault="00EA0699" w:rsidP="00EA0699">
            <w:pPr>
              <w:spacing w:after="0" w:line="240" w:lineRule="auto"/>
              <w:contextualSpacing/>
              <w:jc w:val="center"/>
              <w:rPr>
                <w:rFonts w:ascii="Times New Roman" w:hAnsi="Times New Roman"/>
                <w:sz w:val="24"/>
                <w:szCs w:val="24"/>
              </w:rPr>
            </w:pPr>
            <w:r w:rsidRPr="004C23A1">
              <w:rPr>
                <w:rFonts w:ascii="Times New Roman" w:hAnsi="Times New Roman"/>
                <w:sz w:val="24"/>
                <w:szCs w:val="24"/>
              </w:rPr>
              <w:t>22.</w:t>
            </w:r>
          </w:p>
        </w:tc>
        <w:tc>
          <w:tcPr>
            <w:tcW w:w="1367" w:type="dxa"/>
          </w:tcPr>
          <w:p w14:paraId="608344F3" w14:textId="6D71B0D3" w:rsidR="00EA0699" w:rsidRPr="004C23A1" w:rsidRDefault="00BF4C1D" w:rsidP="00BF4C1D">
            <w:pPr>
              <w:spacing w:after="0" w:line="240" w:lineRule="auto"/>
              <w:rPr>
                <w:rFonts w:ascii="Times New Roman" w:hAnsi="Times New Roman"/>
                <w:sz w:val="24"/>
                <w:szCs w:val="24"/>
              </w:rPr>
            </w:pPr>
            <w:r w:rsidRPr="004C23A1">
              <w:rPr>
                <w:rFonts w:ascii="Times New Roman" w:hAnsi="Times New Roman"/>
                <w:sz w:val="24"/>
                <w:szCs w:val="24"/>
              </w:rPr>
              <w:t>п</w:t>
            </w:r>
            <w:r w:rsidR="00EA0699" w:rsidRPr="004C23A1">
              <w:rPr>
                <w:rFonts w:ascii="Times New Roman" w:hAnsi="Times New Roman"/>
                <w:sz w:val="24"/>
                <w:szCs w:val="24"/>
              </w:rPr>
              <w:t>ункт 78</w:t>
            </w:r>
          </w:p>
        </w:tc>
        <w:tc>
          <w:tcPr>
            <w:tcW w:w="4678" w:type="dxa"/>
          </w:tcPr>
          <w:p w14:paraId="0C39375F" w14:textId="77777777" w:rsidR="00EA0699" w:rsidRPr="004C23A1" w:rsidRDefault="00EA0699" w:rsidP="00EA0699">
            <w:pPr>
              <w:spacing w:after="0" w:line="240" w:lineRule="auto"/>
              <w:ind w:firstLine="170"/>
              <w:jc w:val="both"/>
              <w:rPr>
                <w:rFonts w:ascii="Times New Roman" w:hAnsi="Times New Roman"/>
                <w:color w:val="000000"/>
                <w:sz w:val="24"/>
                <w:szCs w:val="24"/>
              </w:rPr>
            </w:pPr>
            <w:r w:rsidRPr="004C23A1">
              <w:rPr>
                <w:rFonts w:ascii="Times New Roman" w:hAnsi="Times New Roman"/>
                <w:color w:val="000000"/>
                <w:sz w:val="24"/>
                <w:szCs w:val="24"/>
              </w:rPr>
              <w:t xml:space="preserve">78. По итогам проведения каждого этапа </w:t>
            </w:r>
            <w:r w:rsidRPr="004C23A1">
              <w:rPr>
                <w:rFonts w:ascii="Times New Roman" w:hAnsi="Times New Roman"/>
                <w:b/>
                <w:color w:val="000000"/>
                <w:sz w:val="24"/>
                <w:szCs w:val="24"/>
              </w:rPr>
              <w:t>переговоров</w:t>
            </w:r>
            <w:r w:rsidRPr="004C23A1">
              <w:rPr>
                <w:rFonts w:ascii="Times New Roman" w:hAnsi="Times New Roman"/>
                <w:color w:val="000000"/>
                <w:sz w:val="24"/>
                <w:szCs w:val="24"/>
              </w:rPr>
              <w:t xml:space="preserve"> продавцом, независимым консультантом и </w:t>
            </w:r>
            <w:r w:rsidRPr="004C23A1">
              <w:rPr>
                <w:rFonts w:ascii="Times New Roman" w:hAnsi="Times New Roman"/>
                <w:b/>
                <w:color w:val="000000"/>
                <w:sz w:val="24"/>
                <w:szCs w:val="24"/>
              </w:rPr>
              <w:t>всеми</w:t>
            </w:r>
            <w:r w:rsidRPr="004C23A1">
              <w:rPr>
                <w:rFonts w:ascii="Times New Roman" w:hAnsi="Times New Roman"/>
                <w:color w:val="000000"/>
                <w:sz w:val="24"/>
                <w:szCs w:val="24"/>
              </w:rPr>
              <w:t xml:space="preserve"> участниками конкурса путем двухэтапных процедур подписывается протокол о его результатах.</w:t>
            </w:r>
          </w:p>
          <w:p w14:paraId="26F900F6" w14:textId="77777777" w:rsidR="00EA0699" w:rsidRPr="004C23A1" w:rsidRDefault="00EA0699" w:rsidP="00EA0699">
            <w:pPr>
              <w:spacing w:after="0" w:line="240" w:lineRule="auto"/>
              <w:ind w:firstLine="170"/>
              <w:jc w:val="both"/>
              <w:rPr>
                <w:rFonts w:ascii="Times New Roman" w:hAnsi="Times New Roman"/>
                <w:color w:val="000000"/>
                <w:sz w:val="24"/>
                <w:szCs w:val="24"/>
              </w:rPr>
            </w:pPr>
          </w:p>
        </w:tc>
        <w:tc>
          <w:tcPr>
            <w:tcW w:w="4677" w:type="dxa"/>
          </w:tcPr>
          <w:p w14:paraId="39A6994F" w14:textId="0A0DFA5A" w:rsidR="00EA0699" w:rsidRPr="004C23A1" w:rsidRDefault="00EA0699" w:rsidP="00EA0699">
            <w:pPr>
              <w:spacing w:after="0" w:line="240" w:lineRule="auto"/>
              <w:ind w:firstLine="170"/>
              <w:jc w:val="both"/>
              <w:rPr>
                <w:rFonts w:ascii="Times New Roman" w:hAnsi="Times New Roman"/>
                <w:color w:val="000000"/>
                <w:sz w:val="24"/>
                <w:szCs w:val="24"/>
              </w:rPr>
            </w:pPr>
            <w:r w:rsidRPr="004C23A1">
              <w:rPr>
                <w:rFonts w:ascii="Times New Roman" w:hAnsi="Times New Roman"/>
                <w:color w:val="000000"/>
                <w:sz w:val="24"/>
                <w:szCs w:val="24"/>
              </w:rPr>
              <w:t xml:space="preserve">78. По итогам проведения каждого этапа </w:t>
            </w:r>
            <w:r w:rsidRPr="004C23A1">
              <w:rPr>
                <w:rFonts w:ascii="Times New Roman" w:hAnsi="Times New Roman"/>
                <w:b/>
                <w:color w:val="000000"/>
                <w:sz w:val="24"/>
                <w:szCs w:val="24"/>
              </w:rPr>
              <w:t>конкурса</w:t>
            </w:r>
            <w:r w:rsidRPr="004C23A1">
              <w:rPr>
                <w:rFonts w:ascii="Times New Roman" w:hAnsi="Times New Roman"/>
                <w:color w:val="000000"/>
                <w:sz w:val="24"/>
                <w:szCs w:val="24"/>
              </w:rPr>
              <w:t xml:space="preserve"> продавцом, независимым консультантом и участниками конкурса путем двухэтапных процедур подписывается протокол о его результатах.</w:t>
            </w:r>
          </w:p>
        </w:tc>
        <w:tc>
          <w:tcPr>
            <w:tcW w:w="4679" w:type="dxa"/>
          </w:tcPr>
          <w:p w14:paraId="47545187" w14:textId="4FA7151D" w:rsidR="00EA0699" w:rsidRPr="004C23A1" w:rsidRDefault="00EA0699" w:rsidP="009241AD">
            <w:pPr>
              <w:spacing w:after="0" w:line="240" w:lineRule="auto"/>
              <w:ind w:firstLine="170"/>
              <w:jc w:val="both"/>
              <w:rPr>
                <w:rFonts w:ascii="Times New Roman" w:hAnsi="Times New Roman"/>
                <w:spacing w:val="-2"/>
                <w:sz w:val="10"/>
                <w:szCs w:val="10"/>
              </w:rPr>
            </w:pPr>
            <w:r w:rsidRPr="004C23A1">
              <w:rPr>
                <w:rFonts w:ascii="Times New Roman" w:hAnsi="Times New Roman"/>
                <w:spacing w:val="-2"/>
                <w:sz w:val="24"/>
                <w:szCs w:val="24"/>
              </w:rPr>
              <w:t>Поправка вносится в целях приведения в соответствие с измененной редакцией пункта 3 статьи 103 Закона: «</w:t>
            </w:r>
            <w:r w:rsidRPr="004C23A1">
              <w:rPr>
                <w:rFonts w:ascii="Times New Roman" w:hAnsi="Times New Roman"/>
                <w:color w:val="000000"/>
                <w:sz w:val="24"/>
                <w:szCs w:val="24"/>
              </w:rPr>
              <w:t>По итогам проведения каждого этапа конкурса продавцом, независимым консультантом и участниками конкурса подписывается протокол о его результатах.».</w:t>
            </w:r>
          </w:p>
        </w:tc>
      </w:tr>
      <w:tr w:rsidR="00EA0699" w:rsidRPr="004C23A1" w14:paraId="6D4E6FEC" w14:textId="77777777" w:rsidTr="00FF07E2">
        <w:trPr>
          <w:trHeight w:val="428"/>
        </w:trPr>
        <w:tc>
          <w:tcPr>
            <w:tcW w:w="618" w:type="dxa"/>
          </w:tcPr>
          <w:p w14:paraId="29361AB6" w14:textId="2C86BE3F" w:rsidR="00EA0699" w:rsidRPr="004C23A1" w:rsidRDefault="00EA0699" w:rsidP="00EA0699">
            <w:pPr>
              <w:spacing w:after="0" w:line="240" w:lineRule="auto"/>
              <w:contextualSpacing/>
              <w:jc w:val="center"/>
              <w:rPr>
                <w:rFonts w:ascii="Times New Roman" w:hAnsi="Times New Roman"/>
                <w:sz w:val="24"/>
                <w:szCs w:val="24"/>
              </w:rPr>
            </w:pPr>
            <w:r w:rsidRPr="004C23A1">
              <w:rPr>
                <w:rFonts w:ascii="Times New Roman" w:hAnsi="Times New Roman"/>
                <w:sz w:val="24"/>
                <w:szCs w:val="24"/>
              </w:rPr>
              <w:t>23.</w:t>
            </w:r>
          </w:p>
        </w:tc>
        <w:tc>
          <w:tcPr>
            <w:tcW w:w="1367" w:type="dxa"/>
          </w:tcPr>
          <w:p w14:paraId="1BAB8AB1" w14:textId="6C5F234F" w:rsidR="00EA0699" w:rsidRPr="004C23A1" w:rsidRDefault="00EA0699" w:rsidP="00EA0699">
            <w:pPr>
              <w:spacing w:after="0" w:line="240" w:lineRule="auto"/>
              <w:rPr>
                <w:rFonts w:ascii="Times New Roman" w:hAnsi="Times New Roman"/>
                <w:sz w:val="24"/>
                <w:szCs w:val="24"/>
              </w:rPr>
            </w:pPr>
            <w:r w:rsidRPr="004C23A1">
              <w:rPr>
                <w:rFonts w:ascii="Times New Roman" w:hAnsi="Times New Roman"/>
                <w:sz w:val="24"/>
                <w:szCs w:val="24"/>
              </w:rPr>
              <w:t>пункт 78-1</w:t>
            </w:r>
            <w:r w:rsidR="00BF4C1D" w:rsidRPr="004C23A1">
              <w:rPr>
                <w:rFonts w:ascii="Times New Roman" w:hAnsi="Times New Roman"/>
                <w:sz w:val="24"/>
                <w:szCs w:val="24"/>
              </w:rPr>
              <w:t xml:space="preserve"> новый</w:t>
            </w:r>
          </w:p>
        </w:tc>
        <w:tc>
          <w:tcPr>
            <w:tcW w:w="4678" w:type="dxa"/>
          </w:tcPr>
          <w:p w14:paraId="1135A80E" w14:textId="3FD7C7D7" w:rsidR="00EA0699" w:rsidRPr="004C23A1" w:rsidRDefault="00EA0699" w:rsidP="00EA0699">
            <w:pPr>
              <w:spacing w:after="0" w:line="240" w:lineRule="auto"/>
              <w:ind w:firstLine="170"/>
              <w:jc w:val="both"/>
              <w:rPr>
                <w:rFonts w:ascii="Times New Roman" w:hAnsi="Times New Roman"/>
                <w:sz w:val="24"/>
                <w:szCs w:val="24"/>
              </w:rPr>
            </w:pPr>
            <w:r w:rsidRPr="004C23A1">
              <w:rPr>
                <w:rFonts w:ascii="Times New Roman" w:hAnsi="Times New Roman"/>
                <w:b/>
                <w:color w:val="000000"/>
                <w:sz w:val="24"/>
                <w:szCs w:val="24"/>
              </w:rPr>
              <w:t>Отсутствует</w:t>
            </w:r>
            <w:r w:rsidRPr="004C23A1">
              <w:rPr>
                <w:rFonts w:ascii="Times New Roman" w:hAnsi="Times New Roman"/>
                <w:color w:val="000000"/>
                <w:sz w:val="24"/>
                <w:szCs w:val="24"/>
              </w:rPr>
              <w:t>.</w:t>
            </w:r>
          </w:p>
          <w:p w14:paraId="1EF46239" w14:textId="67E03468" w:rsidR="00EA0699" w:rsidRPr="004C23A1" w:rsidRDefault="00EA0699" w:rsidP="00EA0699">
            <w:pPr>
              <w:spacing w:after="0" w:line="240" w:lineRule="auto"/>
              <w:ind w:firstLine="170"/>
              <w:jc w:val="both"/>
              <w:rPr>
                <w:rFonts w:ascii="Times New Roman" w:hAnsi="Times New Roman"/>
                <w:color w:val="000000"/>
                <w:sz w:val="24"/>
                <w:szCs w:val="24"/>
              </w:rPr>
            </w:pPr>
          </w:p>
        </w:tc>
        <w:tc>
          <w:tcPr>
            <w:tcW w:w="4677" w:type="dxa"/>
          </w:tcPr>
          <w:p w14:paraId="52DFAA90" w14:textId="58DEE5BE" w:rsidR="00EA0699" w:rsidRPr="004C23A1" w:rsidRDefault="00EA0699" w:rsidP="00EA0699">
            <w:pPr>
              <w:spacing w:after="0" w:line="240" w:lineRule="auto"/>
              <w:ind w:firstLine="170"/>
              <w:jc w:val="both"/>
              <w:rPr>
                <w:rFonts w:ascii="Times New Roman" w:hAnsi="Times New Roman"/>
                <w:b/>
                <w:sz w:val="24"/>
                <w:szCs w:val="24"/>
              </w:rPr>
            </w:pPr>
            <w:r w:rsidRPr="004C23A1">
              <w:rPr>
                <w:rFonts w:ascii="Times New Roman" w:hAnsi="Times New Roman"/>
                <w:b/>
                <w:color w:val="000000"/>
                <w:sz w:val="24"/>
                <w:szCs w:val="24"/>
              </w:rPr>
              <w:t xml:space="preserve">78-1. </w:t>
            </w:r>
            <w:r w:rsidRPr="004C23A1">
              <w:rPr>
                <w:rFonts w:ascii="Times New Roman" w:hAnsi="Times New Roman"/>
                <w:b/>
                <w:sz w:val="24"/>
                <w:szCs w:val="24"/>
              </w:rPr>
              <w:t>При проведении конкурса путем двухэтапных процедур стартовая цена объекта приватизации равна начальной цене объекта приватизации, определенной в соответствии с подпунктом 2) пункта 17 настоящих Правил.</w:t>
            </w:r>
          </w:p>
          <w:p w14:paraId="699F29C8" w14:textId="36872B91" w:rsidR="00EA0699" w:rsidRPr="004C23A1" w:rsidRDefault="00EA0699" w:rsidP="00EA0699">
            <w:pPr>
              <w:spacing w:after="0" w:line="240" w:lineRule="auto"/>
              <w:ind w:firstLine="170"/>
              <w:jc w:val="both"/>
              <w:rPr>
                <w:rFonts w:ascii="Times New Roman" w:hAnsi="Times New Roman"/>
                <w:b/>
                <w:sz w:val="24"/>
                <w:szCs w:val="24"/>
              </w:rPr>
            </w:pPr>
            <w:r w:rsidRPr="004C23A1">
              <w:rPr>
                <w:rFonts w:ascii="Times New Roman" w:hAnsi="Times New Roman"/>
                <w:b/>
                <w:sz w:val="24"/>
                <w:szCs w:val="24"/>
              </w:rPr>
              <w:lastRenderedPageBreak/>
              <w:t>Снижение стартовой цены объекта приватизации на конкурсе путем двухэтапных процедур не допускается.</w:t>
            </w:r>
          </w:p>
          <w:p w14:paraId="2E63AF15" w14:textId="77777777" w:rsidR="00EA0699" w:rsidRPr="004C23A1" w:rsidRDefault="00EA0699" w:rsidP="00EA0699">
            <w:pPr>
              <w:spacing w:after="0" w:line="240" w:lineRule="auto"/>
              <w:ind w:firstLine="170"/>
              <w:jc w:val="both"/>
              <w:rPr>
                <w:rFonts w:ascii="Times New Roman" w:hAnsi="Times New Roman"/>
                <w:color w:val="000000"/>
                <w:sz w:val="10"/>
                <w:szCs w:val="10"/>
              </w:rPr>
            </w:pPr>
          </w:p>
          <w:p w14:paraId="10F66B7E" w14:textId="77777777" w:rsidR="00EA0699" w:rsidRPr="004C23A1" w:rsidRDefault="00EA0699" w:rsidP="00EA0699">
            <w:pPr>
              <w:spacing w:after="0" w:line="240" w:lineRule="auto"/>
              <w:ind w:firstLine="170"/>
              <w:jc w:val="both"/>
              <w:rPr>
                <w:rFonts w:ascii="Times New Roman" w:hAnsi="Times New Roman"/>
                <w:color w:val="000000"/>
                <w:sz w:val="10"/>
                <w:szCs w:val="10"/>
              </w:rPr>
            </w:pPr>
          </w:p>
          <w:p w14:paraId="2068E7D8" w14:textId="1EA09164" w:rsidR="00EA0699" w:rsidRPr="004C23A1" w:rsidRDefault="00EA0699" w:rsidP="00EA0699">
            <w:pPr>
              <w:spacing w:after="0"/>
              <w:ind w:firstLine="567"/>
              <w:jc w:val="both"/>
              <w:rPr>
                <w:rFonts w:ascii="Times New Roman" w:hAnsi="Times New Roman"/>
                <w:color w:val="000000"/>
                <w:sz w:val="10"/>
                <w:szCs w:val="10"/>
              </w:rPr>
            </w:pPr>
          </w:p>
        </w:tc>
        <w:tc>
          <w:tcPr>
            <w:tcW w:w="4679" w:type="dxa"/>
          </w:tcPr>
          <w:p w14:paraId="01275204" w14:textId="1C60E30B" w:rsidR="00EA0699" w:rsidRPr="004C23A1" w:rsidRDefault="00EA0699" w:rsidP="00EA0699">
            <w:pPr>
              <w:spacing w:after="0" w:line="240" w:lineRule="auto"/>
              <w:ind w:firstLine="178"/>
              <w:jc w:val="both"/>
              <w:rPr>
                <w:rFonts w:ascii="Times New Roman" w:hAnsi="Times New Roman"/>
                <w:color w:val="000000"/>
                <w:sz w:val="24"/>
                <w:szCs w:val="24"/>
              </w:rPr>
            </w:pPr>
            <w:r w:rsidRPr="004C23A1">
              <w:rPr>
                <w:rFonts w:ascii="Times New Roman" w:hAnsi="Times New Roman"/>
                <w:spacing w:val="-2"/>
                <w:sz w:val="24"/>
                <w:szCs w:val="24"/>
              </w:rPr>
              <w:lastRenderedPageBreak/>
              <w:t xml:space="preserve">Новый пункт в целях приведения в соответствие с нормами статьи 103 Закона, дополненной пунктом 3-1 в редакции: </w:t>
            </w:r>
            <w:r w:rsidRPr="004C23A1">
              <w:rPr>
                <w:rFonts w:ascii="Times New Roman" w:hAnsi="Times New Roman"/>
                <w:spacing w:val="-6"/>
                <w:sz w:val="24"/>
                <w:szCs w:val="24"/>
              </w:rPr>
              <w:t>«</w:t>
            </w:r>
            <w:r w:rsidRPr="004C23A1">
              <w:rPr>
                <w:rFonts w:ascii="Times New Roman" w:hAnsi="Times New Roman"/>
                <w:color w:val="000000"/>
                <w:sz w:val="24"/>
                <w:szCs w:val="24"/>
              </w:rPr>
              <w:t xml:space="preserve">При проведении конкурса путем двухэтапных процедур стартовая цена объекта приватизации равна начальной цене объекта приватизации, определенной в </w:t>
            </w:r>
            <w:r w:rsidRPr="004C23A1">
              <w:rPr>
                <w:rFonts w:ascii="Times New Roman" w:hAnsi="Times New Roman"/>
                <w:color w:val="000000"/>
                <w:sz w:val="24"/>
                <w:szCs w:val="24"/>
              </w:rPr>
              <w:lastRenderedPageBreak/>
              <w:t>соответствии с пунктом 1 статьи 100-1 настоящего Закона.</w:t>
            </w:r>
          </w:p>
          <w:p w14:paraId="5C8225D7" w14:textId="3761315D" w:rsidR="00EA0699" w:rsidRPr="004C23A1" w:rsidRDefault="00EA0699" w:rsidP="00EA0699">
            <w:pPr>
              <w:spacing w:after="0" w:line="240" w:lineRule="auto"/>
              <w:ind w:firstLine="178"/>
              <w:jc w:val="both"/>
              <w:rPr>
                <w:rFonts w:ascii="Times New Roman" w:hAnsi="Times New Roman"/>
                <w:color w:val="000000"/>
                <w:sz w:val="24"/>
                <w:szCs w:val="24"/>
              </w:rPr>
            </w:pPr>
            <w:r w:rsidRPr="004C23A1">
              <w:rPr>
                <w:rFonts w:ascii="Times New Roman" w:hAnsi="Times New Roman"/>
                <w:color w:val="000000"/>
                <w:sz w:val="24"/>
                <w:szCs w:val="24"/>
              </w:rPr>
              <w:t>Снижение стартовой цены объекта приватизации на конкурсе путем двухэтапных процедур не допускается.».</w:t>
            </w:r>
          </w:p>
          <w:p w14:paraId="1495338D" w14:textId="77777777" w:rsidR="00EA0699" w:rsidRPr="004C23A1" w:rsidRDefault="00EA0699" w:rsidP="00EA0699">
            <w:pPr>
              <w:spacing w:after="0" w:line="240" w:lineRule="auto"/>
              <w:ind w:firstLine="178"/>
              <w:jc w:val="both"/>
              <w:rPr>
                <w:rFonts w:ascii="Times New Roman" w:hAnsi="Times New Roman"/>
                <w:color w:val="000000"/>
                <w:sz w:val="24"/>
                <w:szCs w:val="24"/>
              </w:rPr>
            </w:pPr>
            <w:r w:rsidRPr="004C23A1">
              <w:rPr>
                <w:rFonts w:ascii="Times New Roman" w:hAnsi="Times New Roman"/>
                <w:color w:val="000000"/>
                <w:sz w:val="24"/>
                <w:szCs w:val="24"/>
              </w:rPr>
              <w:t>При этом указана ссылка на подпункт 2) пункта 17 Правил, который в части определения стартовой цены соответствует пункту 1 статьи 100-1 Закона.</w:t>
            </w:r>
          </w:p>
          <w:p w14:paraId="739319B7" w14:textId="5BEC5567" w:rsidR="00EA0699" w:rsidRPr="004C23A1" w:rsidRDefault="00EA0699" w:rsidP="00EA0699">
            <w:pPr>
              <w:spacing w:after="0" w:line="240" w:lineRule="auto"/>
              <w:ind w:firstLine="178"/>
              <w:jc w:val="both"/>
              <w:rPr>
                <w:rFonts w:ascii="Times New Roman" w:hAnsi="Times New Roman"/>
                <w:color w:val="000000"/>
                <w:sz w:val="10"/>
                <w:szCs w:val="10"/>
              </w:rPr>
            </w:pPr>
          </w:p>
        </w:tc>
      </w:tr>
      <w:tr w:rsidR="00EA0699" w:rsidRPr="004C23A1" w14:paraId="05896114" w14:textId="77777777" w:rsidTr="00FF07E2">
        <w:trPr>
          <w:trHeight w:val="428"/>
        </w:trPr>
        <w:tc>
          <w:tcPr>
            <w:tcW w:w="618" w:type="dxa"/>
          </w:tcPr>
          <w:p w14:paraId="49E94D34" w14:textId="476106CF" w:rsidR="00EA0699" w:rsidRPr="004C23A1" w:rsidRDefault="00EA0699" w:rsidP="00EA0699">
            <w:pPr>
              <w:spacing w:after="0" w:line="240" w:lineRule="auto"/>
              <w:contextualSpacing/>
              <w:jc w:val="center"/>
              <w:rPr>
                <w:rFonts w:ascii="Times New Roman" w:hAnsi="Times New Roman"/>
                <w:sz w:val="24"/>
                <w:szCs w:val="24"/>
              </w:rPr>
            </w:pPr>
            <w:r w:rsidRPr="004C23A1">
              <w:rPr>
                <w:rFonts w:ascii="Times New Roman" w:hAnsi="Times New Roman"/>
                <w:sz w:val="24"/>
                <w:szCs w:val="24"/>
              </w:rPr>
              <w:lastRenderedPageBreak/>
              <w:t>24.</w:t>
            </w:r>
          </w:p>
        </w:tc>
        <w:tc>
          <w:tcPr>
            <w:tcW w:w="1367" w:type="dxa"/>
          </w:tcPr>
          <w:p w14:paraId="16439351" w14:textId="289C51B8" w:rsidR="00EA0699" w:rsidRPr="004C23A1" w:rsidRDefault="00BF4C1D" w:rsidP="00BF4C1D">
            <w:pPr>
              <w:spacing w:after="0" w:line="240" w:lineRule="auto"/>
              <w:rPr>
                <w:rFonts w:ascii="Times New Roman" w:hAnsi="Times New Roman"/>
                <w:sz w:val="24"/>
                <w:szCs w:val="24"/>
              </w:rPr>
            </w:pPr>
            <w:r w:rsidRPr="004C23A1">
              <w:rPr>
                <w:rFonts w:ascii="Times New Roman" w:hAnsi="Times New Roman"/>
                <w:sz w:val="24"/>
                <w:szCs w:val="24"/>
              </w:rPr>
              <w:t>ч</w:t>
            </w:r>
            <w:r w:rsidR="00EA0699" w:rsidRPr="004C23A1">
              <w:rPr>
                <w:rFonts w:ascii="Times New Roman" w:hAnsi="Times New Roman"/>
                <w:sz w:val="24"/>
                <w:szCs w:val="24"/>
              </w:rPr>
              <w:t xml:space="preserve">асть четвертая пункта </w:t>
            </w:r>
            <w:r w:rsidR="00EA0699" w:rsidRPr="004C23A1">
              <w:rPr>
                <w:rFonts w:ascii="Times New Roman" w:hAnsi="Times New Roman"/>
                <w:sz w:val="24"/>
                <w:szCs w:val="24"/>
                <w:lang w:val="en-US"/>
              </w:rPr>
              <w:t>91</w:t>
            </w:r>
          </w:p>
        </w:tc>
        <w:tc>
          <w:tcPr>
            <w:tcW w:w="4678" w:type="dxa"/>
          </w:tcPr>
          <w:p w14:paraId="0E97520A" w14:textId="77777777" w:rsidR="00EA0699" w:rsidRPr="004C23A1" w:rsidRDefault="00EA0699" w:rsidP="009241AD">
            <w:pPr>
              <w:spacing w:after="0" w:line="240" w:lineRule="auto"/>
              <w:ind w:firstLine="170"/>
              <w:jc w:val="both"/>
              <w:rPr>
                <w:rFonts w:ascii="Times New Roman" w:hAnsi="Times New Roman"/>
                <w:b/>
                <w:color w:val="000000"/>
                <w:sz w:val="24"/>
                <w:szCs w:val="24"/>
              </w:rPr>
            </w:pPr>
            <w:r w:rsidRPr="004C23A1">
              <w:rPr>
                <w:rFonts w:ascii="Times New Roman" w:hAnsi="Times New Roman"/>
                <w:b/>
                <w:color w:val="000000"/>
                <w:sz w:val="24"/>
                <w:szCs w:val="24"/>
              </w:rPr>
              <w:t xml:space="preserve">При продаже государственного предприятия как имущественного комплекса покупателем в соответствии с требованиями Закона Республики Казахстан «О государственной регистрации юридических лиц и учетной регистрации филиалов и представительств» должна быть осуществлена государственная регистрация прекращения деятельности приватизированного государственного предприятия с обязательным извещением продавца о проведенной регистрации. </w:t>
            </w:r>
          </w:p>
          <w:p w14:paraId="39775295" w14:textId="5C60F4AC" w:rsidR="009241AD" w:rsidRPr="004C23A1" w:rsidRDefault="009241AD" w:rsidP="009241AD">
            <w:pPr>
              <w:spacing w:after="0" w:line="240" w:lineRule="auto"/>
              <w:ind w:firstLine="170"/>
              <w:jc w:val="both"/>
              <w:rPr>
                <w:rFonts w:ascii="Times New Roman" w:hAnsi="Times New Roman"/>
                <w:b/>
                <w:color w:val="000000"/>
                <w:sz w:val="10"/>
                <w:szCs w:val="10"/>
              </w:rPr>
            </w:pPr>
          </w:p>
        </w:tc>
        <w:tc>
          <w:tcPr>
            <w:tcW w:w="4677" w:type="dxa"/>
          </w:tcPr>
          <w:p w14:paraId="31A7F4E6" w14:textId="21EEA016" w:rsidR="00EA0699" w:rsidRPr="004C23A1" w:rsidRDefault="00EA0699" w:rsidP="00EA0699">
            <w:pPr>
              <w:spacing w:after="0" w:line="240" w:lineRule="auto"/>
              <w:ind w:firstLine="170"/>
              <w:jc w:val="both"/>
              <w:rPr>
                <w:rFonts w:ascii="Times New Roman" w:hAnsi="Times New Roman"/>
                <w:b/>
                <w:color w:val="000000"/>
                <w:sz w:val="24"/>
                <w:szCs w:val="24"/>
              </w:rPr>
            </w:pPr>
            <w:r w:rsidRPr="004C23A1">
              <w:rPr>
                <w:rFonts w:ascii="Times New Roman" w:hAnsi="Times New Roman"/>
                <w:b/>
                <w:sz w:val="24"/>
                <w:szCs w:val="24"/>
              </w:rPr>
              <w:t>Исключить.</w:t>
            </w:r>
          </w:p>
        </w:tc>
        <w:tc>
          <w:tcPr>
            <w:tcW w:w="4679" w:type="dxa"/>
          </w:tcPr>
          <w:p w14:paraId="5A803532" w14:textId="77777777" w:rsidR="00EA0699" w:rsidRPr="004C23A1" w:rsidRDefault="00EA0699" w:rsidP="00EA0699">
            <w:pPr>
              <w:spacing w:after="0" w:line="240" w:lineRule="auto"/>
              <w:ind w:firstLine="178"/>
              <w:jc w:val="both"/>
              <w:rPr>
                <w:rFonts w:ascii="Times New Roman" w:hAnsi="Times New Roman"/>
                <w:color w:val="000000" w:themeColor="text1"/>
                <w:sz w:val="24"/>
                <w:szCs w:val="24"/>
              </w:rPr>
            </w:pPr>
            <w:r w:rsidRPr="004C23A1">
              <w:rPr>
                <w:rFonts w:ascii="Times New Roman" w:hAnsi="Times New Roman"/>
                <w:color w:val="000000" w:themeColor="text1"/>
                <w:sz w:val="24"/>
                <w:szCs w:val="24"/>
              </w:rPr>
              <w:t xml:space="preserve">Исключение данной части пункта 91 Правил обусловлено исключением </w:t>
            </w:r>
            <w:r w:rsidRPr="004C23A1">
              <w:rPr>
                <w:rFonts w:ascii="Times New Roman" w:hAnsi="Times New Roman"/>
                <w:sz w:val="24"/>
                <w:szCs w:val="24"/>
              </w:rPr>
              <w:t>предприятия как имущественного комплекса</w:t>
            </w:r>
            <w:r w:rsidRPr="004C23A1">
              <w:rPr>
                <w:rFonts w:ascii="Times New Roman" w:hAnsi="Times New Roman"/>
                <w:color w:val="000000" w:themeColor="text1"/>
                <w:sz w:val="24"/>
                <w:szCs w:val="24"/>
              </w:rPr>
              <w:t xml:space="preserve"> из нормы Закона в части видов объектов приватизации </w:t>
            </w:r>
            <w:r w:rsidRPr="004C23A1">
              <w:rPr>
                <w:rFonts w:ascii="Times New Roman" w:hAnsi="Times New Roman"/>
                <w:spacing w:val="-2"/>
                <w:sz w:val="24"/>
                <w:szCs w:val="24"/>
              </w:rPr>
              <w:t>(</w:t>
            </w:r>
            <w:r w:rsidRPr="004C23A1">
              <w:rPr>
                <w:rFonts w:ascii="Times New Roman" w:hAnsi="Times New Roman"/>
                <w:sz w:val="24"/>
                <w:szCs w:val="24"/>
              </w:rPr>
              <w:t xml:space="preserve">исключены подпункт 1) пункта 1 статьи 96 и статья 97 Закона).  </w:t>
            </w:r>
            <w:r w:rsidRPr="004C23A1">
              <w:rPr>
                <w:rFonts w:ascii="Times New Roman" w:hAnsi="Times New Roman"/>
                <w:color w:val="000000" w:themeColor="text1"/>
                <w:sz w:val="24"/>
                <w:szCs w:val="24"/>
              </w:rPr>
              <w:t xml:space="preserve">  </w:t>
            </w:r>
          </w:p>
          <w:p w14:paraId="136ADC12" w14:textId="77777777" w:rsidR="00EA0699" w:rsidRPr="004C23A1" w:rsidRDefault="00EA0699" w:rsidP="00EA0699">
            <w:pPr>
              <w:spacing w:after="0" w:line="240" w:lineRule="auto"/>
              <w:ind w:firstLine="178"/>
              <w:jc w:val="both"/>
              <w:rPr>
                <w:rFonts w:ascii="Times New Roman" w:hAnsi="Times New Roman"/>
                <w:spacing w:val="-2"/>
                <w:sz w:val="24"/>
                <w:szCs w:val="24"/>
              </w:rPr>
            </w:pPr>
          </w:p>
        </w:tc>
      </w:tr>
      <w:tr w:rsidR="00EA0699" w:rsidRPr="004C23A1" w14:paraId="55A77E47" w14:textId="77777777" w:rsidTr="001E13A9">
        <w:trPr>
          <w:trHeight w:val="1124"/>
        </w:trPr>
        <w:tc>
          <w:tcPr>
            <w:tcW w:w="618" w:type="dxa"/>
          </w:tcPr>
          <w:p w14:paraId="39F3380B" w14:textId="546DE6CF" w:rsidR="00EA0699" w:rsidRPr="004C23A1" w:rsidRDefault="00232434" w:rsidP="00232434">
            <w:pPr>
              <w:spacing w:after="0" w:line="240" w:lineRule="auto"/>
              <w:contextualSpacing/>
              <w:jc w:val="center"/>
              <w:rPr>
                <w:rFonts w:ascii="Times New Roman" w:hAnsi="Times New Roman"/>
                <w:sz w:val="24"/>
                <w:szCs w:val="24"/>
              </w:rPr>
            </w:pPr>
            <w:r w:rsidRPr="004C23A1">
              <w:rPr>
                <w:rFonts w:ascii="Times New Roman" w:hAnsi="Times New Roman"/>
                <w:sz w:val="24"/>
                <w:szCs w:val="24"/>
              </w:rPr>
              <w:t>25.</w:t>
            </w:r>
          </w:p>
        </w:tc>
        <w:tc>
          <w:tcPr>
            <w:tcW w:w="1367" w:type="dxa"/>
          </w:tcPr>
          <w:p w14:paraId="42B9D7D6" w14:textId="57ABE9BD" w:rsidR="00EA0699" w:rsidRPr="004C23A1" w:rsidRDefault="00EA0699" w:rsidP="00232434">
            <w:pPr>
              <w:spacing w:after="0" w:line="240" w:lineRule="auto"/>
              <w:rPr>
                <w:rFonts w:ascii="Times New Roman" w:hAnsi="Times New Roman"/>
                <w:sz w:val="24"/>
                <w:szCs w:val="24"/>
              </w:rPr>
            </w:pPr>
            <w:r w:rsidRPr="004C23A1">
              <w:rPr>
                <w:rFonts w:ascii="Times New Roman" w:hAnsi="Times New Roman"/>
                <w:sz w:val="24"/>
                <w:szCs w:val="24"/>
              </w:rPr>
              <w:t>пункт 95-1</w:t>
            </w:r>
            <w:r w:rsidR="00BF4C1D" w:rsidRPr="004C23A1">
              <w:rPr>
                <w:rFonts w:ascii="Times New Roman" w:hAnsi="Times New Roman"/>
                <w:sz w:val="24"/>
                <w:szCs w:val="24"/>
              </w:rPr>
              <w:t xml:space="preserve"> новый</w:t>
            </w:r>
          </w:p>
        </w:tc>
        <w:tc>
          <w:tcPr>
            <w:tcW w:w="4678" w:type="dxa"/>
          </w:tcPr>
          <w:p w14:paraId="6198A945" w14:textId="77777777" w:rsidR="00EA0699" w:rsidRPr="004C23A1" w:rsidRDefault="00EA0699" w:rsidP="008334D7">
            <w:pPr>
              <w:spacing w:after="0" w:line="240" w:lineRule="auto"/>
              <w:ind w:firstLine="170"/>
              <w:jc w:val="both"/>
              <w:rPr>
                <w:rFonts w:ascii="Times New Roman" w:hAnsi="Times New Roman"/>
                <w:sz w:val="24"/>
                <w:szCs w:val="24"/>
              </w:rPr>
            </w:pPr>
            <w:r w:rsidRPr="004C23A1">
              <w:rPr>
                <w:rFonts w:ascii="Times New Roman" w:hAnsi="Times New Roman"/>
                <w:b/>
                <w:sz w:val="24"/>
                <w:szCs w:val="24"/>
              </w:rPr>
              <w:t>Отсутствует</w:t>
            </w:r>
            <w:r w:rsidRPr="004C23A1">
              <w:rPr>
                <w:rFonts w:ascii="Times New Roman" w:hAnsi="Times New Roman"/>
                <w:sz w:val="24"/>
                <w:szCs w:val="24"/>
              </w:rPr>
              <w:t>.</w:t>
            </w:r>
          </w:p>
          <w:p w14:paraId="6E99FE69" w14:textId="77777777" w:rsidR="00EA0699" w:rsidRPr="004C23A1" w:rsidRDefault="00EA0699" w:rsidP="008334D7">
            <w:pPr>
              <w:spacing w:after="0" w:line="240" w:lineRule="auto"/>
              <w:ind w:firstLine="170"/>
              <w:jc w:val="both"/>
              <w:rPr>
                <w:rFonts w:ascii="Times New Roman" w:hAnsi="Times New Roman"/>
                <w:b/>
                <w:sz w:val="24"/>
                <w:szCs w:val="24"/>
              </w:rPr>
            </w:pPr>
          </w:p>
        </w:tc>
        <w:tc>
          <w:tcPr>
            <w:tcW w:w="4677" w:type="dxa"/>
          </w:tcPr>
          <w:p w14:paraId="037CA96E" w14:textId="438B7391" w:rsidR="007B7611" w:rsidRPr="004C23A1" w:rsidRDefault="007B7611" w:rsidP="008334D7">
            <w:pPr>
              <w:spacing w:after="0" w:line="240" w:lineRule="auto"/>
              <w:ind w:firstLine="170"/>
              <w:jc w:val="both"/>
              <w:rPr>
                <w:rFonts w:ascii="Times New Roman" w:hAnsi="Times New Roman"/>
                <w:b/>
                <w:sz w:val="24"/>
                <w:szCs w:val="24"/>
              </w:rPr>
            </w:pPr>
            <w:r w:rsidRPr="004C23A1">
              <w:rPr>
                <w:rFonts w:ascii="Times New Roman" w:hAnsi="Times New Roman"/>
                <w:b/>
                <w:sz w:val="24"/>
                <w:szCs w:val="24"/>
              </w:rPr>
              <w:t xml:space="preserve">95-1. После подписания сторонами акта приема-передачи по объекту приватизации в виде недвижимого имущества в порядке, установленном пунктами 91 и 95 настоящих Правил, соответствующий договор купли-продажи посредством информационного взаимодействия направляется веб-порталом реестра в правовой кадастр для государственной регистрации прав </w:t>
            </w:r>
            <w:r w:rsidRPr="004C23A1">
              <w:rPr>
                <w:rFonts w:ascii="Times New Roman" w:hAnsi="Times New Roman"/>
                <w:b/>
                <w:sz w:val="24"/>
                <w:szCs w:val="24"/>
              </w:rPr>
              <w:lastRenderedPageBreak/>
              <w:t xml:space="preserve">покупателя на данное недвижимое имущество.  </w:t>
            </w:r>
          </w:p>
          <w:p w14:paraId="607C83F3" w14:textId="3B029A3C" w:rsidR="007B7611" w:rsidRPr="004C23A1" w:rsidRDefault="007B7611" w:rsidP="008334D7">
            <w:pPr>
              <w:spacing w:after="0" w:line="240" w:lineRule="auto"/>
              <w:ind w:firstLine="170"/>
              <w:jc w:val="both"/>
              <w:rPr>
                <w:rFonts w:ascii="Times New Roman" w:hAnsi="Times New Roman"/>
                <w:b/>
                <w:sz w:val="24"/>
                <w:szCs w:val="24"/>
              </w:rPr>
            </w:pPr>
            <w:r w:rsidRPr="004C23A1">
              <w:rPr>
                <w:rFonts w:ascii="Times New Roman" w:hAnsi="Times New Roman"/>
                <w:b/>
                <w:sz w:val="24"/>
                <w:szCs w:val="24"/>
              </w:rPr>
              <w:t xml:space="preserve">После подписания сторонами акта приема-передачи по объекту приватизации в виде транспортного средства в порядке, установленном пунктами 91 и 95 настоящих Правил, соответствующий договор купли-продажи посредством информационного взаимодействия направляется веб-порталом реестра в единую цифровую систему государственной регистрации транспортных средств </w:t>
            </w:r>
            <w:r w:rsidR="00DC5D09" w:rsidRPr="004C23A1">
              <w:rPr>
                <w:rFonts w:ascii="Times New Roman" w:hAnsi="Times New Roman"/>
                <w:b/>
                <w:sz w:val="24"/>
                <w:szCs w:val="24"/>
              </w:rPr>
              <w:t xml:space="preserve">для </w:t>
            </w:r>
            <w:r w:rsidRPr="004C23A1">
              <w:rPr>
                <w:rFonts w:ascii="Times New Roman" w:hAnsi="Times New Roman"/>
                <w:b/>
                <w:sz w:val="24"/>
                <w:szCs w:val="24"/>
              </w:rPr>
              <w:t xml:space="preserve">государственной регистрации прав покупателя на данное транспортное средство.   </w:t>
            </w:r>
          </w:p>
          <w:p w14:paraId="60E3C7CC" w14:textId="77777777" w:rsidR="00EA0699" w:rsidRPr="004C23A1" w:rsidRDefault="00EA0699" w:rsidP="008334D7">
            <w:pPr>
              <w:spacing w:after="0" w:line="240" w:lineRule="auto"/>
              <w:ind w:firstLine="170"/>
              <w:jc w:val="both"/>
              <w:rPr>
                <w:rFonts w:ascii="Times New Roman" w:hAnsi="Times New Roman"/>
                <w:sz w:val="24"/>
                <w:szCs w:val="24"/>
              </w:rPr>
            </w:pPr>
          </w:p>
          <w:p w14:paraId="24C201E6" w14:textId="30905A92" w:rsidR="00E1065E" w:rsidRPr="004C23A1" w:rsidRDefault="00E1065E" w:rsidP="008334D7">
            <w:pPr>
              <w:spacing w:after="0" w:line="240" w:lineRule="auto"/>
              <w:ind w:firstLine="170"/>
              <w:jc w:val="both"/>
              <w:rPr>
                <w:rFonts w:ascii="Times New Roman" w:hAnsi="Times New Roman"/>
                <w:sz w:val="24"/>
                <w:szCs w:val="24"/>
              </w:rPr>
            </w:pPr>
          </w:p>
        </w:tc>
        <w:tc>
          <w:tcPr>
            <w:tcW w:w="4679" w:type="dxa"/>
          </w:tcPr>
          <w:p w14:paraId="347EFBD3" w14:textId="134C0690" w:rsidR="009A2907" w:rsidRPr="004C23A1" w:rsidRDefault="009A2907" w:rsidP="008334D7">
            <w:pPr>
              <w:spacing w:after="0" w:line="240" w:lineRule="auto"/>
              <w:ind w:firstLine="170"/>
              <w:jc w:val="both"/>
              <w:rPr>
                <w:rFonts w:ascii="Times New Roman" w:hAnsi="Times New Roman"/>
                <w:sz w:val="24"/>
                <w:szCs w:val="24"/>
              </w:rPr>
            </w:pPr>
            <w:r w:rsidRPr="004C23A1">
              <w:rPr>
                <w:rFonts w:ascii="Times New Roman" w:hAnsi="Times New Roman"/>
                <w:sz w:val="24"/>
                <w:szCs w:val="24"/>
              </w:rPr>
              <w:lastRenderedPageBreak/>
              <w:t>Новый пункт в реализацию мер по цифровизации, обозначенных в Послании Главы государства народу Казахстан от 8 сентября 2025 года «Казахстан в эпоху искусственного интеллекта: актуальные задачи и их решения</w:t>
            </w:r>
            <w:r w:rsidR="00835905" w:rsidRPr="004C23A1">
              <w:rPr>
                <w:rFonts w:ascii="Times New Roman" w:hAnsi="Times New Roman"/>
                <w:sz w:val="24"/>
                <w:szCs w:val="24"/>
              </w:rPr>
              <w:t xml:space="preserve"> через цифровую трансформацию»</w:t>
            </w:r>
            <w:r w:rsidR="00582A2B" w:rsidRPr="004C23A1">
              <w:rPr>
                <w:rFonts w:ascii="Times New Roman" w:hAnsi="Times New Roman"/>
                <w:sz w:val="24"/>
                <w:szCs w:val="24"/>
              </w:rPr>
              <w:t xml:space="preserve">, </w:t>
            </w:r>
            <w:r w:rsidR="00835905" w:rsidRPr="004C23A1">
              <w:rPr>
                <w:rFonts w:ascii="Times New Roman" w:hAnsi="Times New Roman"/>
                <w:sz w:val="24"/>
                <w:szCs w:val="24"/>
              </w:rPr>
              <w:t xml:space="preserve">и в целях сокращения времени на процедуры государственной регистрации. </w:t>
            </w:r>
          </w:p>
          <w:p w14:paraId="725556DE" w14:textId="53EC6302" w:rsidR="00D92E53" w:rsidRPr="004C23A1" w:rsidRDefault="00D92E53" w:rsidP="008334D7">
            <w:pPr>
              <w:spacing w:after="0" w:line="240" w:lineRule="auto"/>
              <w:ind w:firstLine="170"/>
              <w:jc w:val="both"/>
              <w:rPr>
                <w:rFonts w:ascii="Times New Roman" w:hAnsi="Times New Roman"/>
                <w:sz w:val="24"/>
                <w:szCs w:val="24"/>
              </w:rPr>
            </w:pPr>
            <w:r w:rsidRPr="004C23A1">
              <w:rPr>
                <w:rFonts w:ascii="Times New Roman" w:hAnsi="Times New Roman"/>
                <w:spacing w:val="-6"/>
                <w:sz w:val="24"/>
                <w:szCs w:val="24"/>
              </w:rPr>
              <w:t xml:space="preserve">В соответствии со </w:t>
            </w:r>
            <w:r w:rsidR="00C5430F" w:rsidRPr="004C23A1">
              <w:rPr>
                <w:rFonts w:ascii="Times New Roman" w:hAnsi="Times New Roman"/>
                <w:spacing w:val="-6"/>
                <w:sz w:val="24"/>
                <w:szCs w:val="24"/>
              </w:rPr>
              <w:t>стать</w:t>
            </w:r>
            <w:r w:rsidRPr="004C23A1">
              <w:rPr>
                <w:rFonts w:ascii="Times New Roman" w:hAnsi="Times New Roman"/>
                <w:spacing w:val="-6"/>
                <w:sz w:val="24"/>
                <w:szCs w:val="24"/>
              </w:rPr>
              <w:t>ей</w:t>
            </w:r>
            <w:r w:rsidR="00C5430F" w:rsidRPr="004C23A1">
              <w:rPr>
                <w:rFonts w:ascii="Times New Roman" w:hAnsi="Times New Roman"/>
                <w:spacing w:val="-6"/>
                <w:sz w:val="24"/>
                <w:szCs w:val="24"/>
              </w:rPr>
              <w:t xml:space="preserve"> </w:t>
            </w:r>
            <w:r w:rsidRPr="004C23A1">
              <w:rPr>
                <w:rFonts w:ascii="Times New Roman" w:hAnsi="Times New Roman"/>
                <w:spacing w:val="-6"/>
                <w:sz w:val="24"/>
                <w:szCs w:val="24"/>
              </w:rPr>
              <w:t>1</w:t>
            </w:r>
            <w:r w:rsidR="00C5430F" w:rsidRPr="004C23A1">
              <w:rPr>
                <w:rFonts w:ascii="Times New Roman" w:hAnsi="Times New Roman"/>
                <w:spacing w:val="-6"/>
                <w:sz w:val="24"/>
                <w:szCs w:val="24"/>
              </w:rPr>
              <w:t xml:space="preserve"> Закона </w:t>
            </w:r>
            <w:r w:rsidR="00C5430F" w:rsidRPr="004C23A1">
              <w:rPr>
                <w:rFonts w:ascii="Times New Roman" w:hAnsi="Times New Roman"/>
                <w:spacing w:val="-6"/>
                <w:sz w:val="24"/>
                <w:szCs w:val="24"/>
              </w:rPr>
              <w:lastRenderedPageBreak/>
              <w:t>Республики Казахстан «О государственной регистрации прав на недвижимое имущество»</w:t>
            </w:r>
            <w:r w:rsidR="002C573F" w:rsidRPr="004C23A1">
              <w:rPr>
                <w:rFonts w:ascii="Times New Roman" w:hAnsi="Times New Roman"/>
                <w:spacing w:val="-6"/>
                <w:sz w:val="24"/>
                <w:szCs w:val="24"/>
              </w:rPr>
              <w:t xml:space="preserve"> (далее – Закон о госрегистрации)</w:t>
            </w:r>
            <w:r w:rsidRPr="004C23A1">
              <w:rPr>
                <w:rFonts w:ascii="Times New Roman" w:hAnsi="Times New Roman"/>
                <w:spacing w:val="-6"/>
                <w:sz w:val="24"/>
                <w:szCs w:val="24"/>
              </w:rPr>
              <w:t xml:space="preserve"> правовой кадастр –  единый государственный </w:t>
            </w:r>
            <w:r w:rsidRPr="004C23A1">
              <w:rPr>
                <w:rFonts w:ascii="Times New Roman" w:hAnsi="Times New Roman"/>
                <w:sz w:val="24"/>
                <w:szCs w:val="24"/>
              </w:rPr>
              <w:t>реестр зарегистрированных прав (обременений прав) на недвижимое имущество; электронная регистрация – государственная регистрация, осуществляемая на основании электронной копии правоустанавливающего документа, поступающего в регистрирующий орган посредством информационной системы правового кадастра.</w:t>
            </w:r>
          </w:p>
          <w:p w14:paraId="73AFD8BF" w14:textId="75C8ABBF" w:rsidR="00D92E53" w:rsidRPr="004C23A1" w:rsidRDefault="002C573F" w:rsidP="008334D7">
            <w:pPr>
              <w:spacing w:after="0" w:line="240" w:lineRule="auto"/>
              <w:ind w:firstLine="170"/>
              <w:jc w:val="both"/>
              <w:rPr>
                <w:rFonts w:ascii="Times New Roman" w:hAnsi="Times New Roman"/>
                <w:sz w:val="24"/>
                <w:szCs w:val="24"/>
              </w:rPr>
            </w:pPr>
            <w:r w:rsidRPr="004C23A1">
              <w:rPr>
                <w:rFonts w:ascii="Times New Roman" w:hAnsi="Times New Roman"/>
                <w:spacing w:val="-4"/>
                <w:sz w:val="24"/>
                <w:szCs w:val="24"/>
              </w:rPr>
              <w:t>Согласно пункту 2-1 статьи 21 Закона о госрегистрации с</w:t>
            </w:r>
            <w:r w:rsidR="00D92E53" w:rsidRPr="004C23A1">
              <w:rPr>
                <w:rFonts w:ascii="Times New Roman" w:hAnsi="Times New Roman"/>
                <w:spacing w:val="-4"/>
                <w:sz w:val="24"/>
                <w:szCs w:val="24"/>
              </w:rPr>
              <w:t xml:space="preserve">ведения, являющиеся </w:t>
            </w:r>
            <w:r w:rsidR="00D92E53" w:rsidRPr="004C23A1">
              <w:rPr>
                <w:rFonts w:ascii="Times New Roman" w:hAnsi="Times New Roman"/>
                <w:spacing w:val="-6"/>
                <w:sz w:val="24"/>
                <w:szCs w:val="24"/>
              </w:rPr>
              <w:t xml:space="preserve">государственными электронными информационными ресурсами, необходимые для государственной регистрации прав на </w:t>
            </w:r>
            <w:r w:rsidR="00D92E53" w:rsidRPr="004C23A1">
              <w:rPr>
                <w:rFonts w:ascii="Times New Roman" w:hAnsi="Times New Roman"/>
                <w:sz w:val="24"/>
                <w:szCs w:val="24"/>
              </w:rPr>
              <w:t>недвижимое имущество, регистрирующий орган получает из соответствующих государственных информационных систем в форме электронных документов, удостоверенных электронными цифровыми подписями.</w:t>
            </w:r>
          </w:p>
          <w:p w14:paraId="57F60FAF" w14:textId="052F753E" w:rsidR="00835905" w:rsidRPr="004C23A1" w:rsidRDefault="00835905" w:rsidP="008334D7">
            <w:pPr>
              <w:spacing w:after="0" w:line="240" w:lineRule="auto"/>
              <w:ind w:firstLine="170"/>
              <w:jc w:val="both"/>
              <w:rPr>
                <w:rFonts w:ascii="Times New Roman" w:hAnsi="Times New Roman"/>
                <w:spacing w:val="-2"/>
                <w:sz w:val="24"/>
                <w:szCs w:val="24"/>
              </w:rPr>
            </w:pPr>
            <w:r w:rsidRPr="004C23A1">
              <w:rPr>
                <w:rFonts w:ascii="Times New Roman" w:hAnsi="Times New Roman"/>
                <w:spacing w:val="-2"/>
                <w:sz w:val="24"/>
                <w:szCs w:val="24"/>
              </w:rPr>
              <w:t>В соответствии с Правилами государственной регистрации и учета отдельных видов транспортных средств по идентификационному номеру транспортного средства</w:t>
            </w:r>
            <w:r w:rsidR="0003298C" w:rsidRPr="004C23A1">
              <w:rPr>
                <w:rFonts w:ascii="Times New Roman" w:hAnsi="Times New Roman"/>
                <w:spacing w:val="-2"/>
                <w:sz w:val="24"/>
                <w:szCs w:val="24"/>
              </w:rPr>
              <w:t>, утвержденными п</w:t>
            </w:r>
            <w:r w:rsidRPr="004C23A1">
              <w:rPr>
                <w:rFonts w:ascii="Times New Roman" w:hAnsi="Times New Roman"/>
                <w:spacing w:val="-2"/>
                <w:sz w:val="24"/>
                <w:szCs w:val="24"/>
              </w:rPr>
              <w:t>риказ</w:t>
            </w:r>
            <w:r w:rsidR="0003298C" w:rsidRPr="004C23A1">
              <w:rPr>
                <w:rFonts w:ascii="Times New Roman" w:hAnsi="Times New Roman"/>
                <w:spacing w:val="-2"/>
                <w:sz w:val="24"/>
                <w:szCs w:val="24"/>
              </w:rPr>
              <w:t>ом</w:t>
            </w:r>
            <w:r w:rsidRPr="004C23A1">
              <w:rPr>
                <w:rFonts w:ascii="Times New Roman" w:hAnsi="Times New Roman"/>
                <w:spacing w:val="-2"/>
                <w:sz w:val="24"/>
                <w:szCs w:val="24"/>
              </w:rPr>
              <w:t xml:space="preserve"> Министра внутренних дел Республики Казахстан от 2 декабря 2014 года № 862</w:t>
            </w:r>
            <w:r w:rsidR="00676472" w:rsidRPr="004C23A1">
              <w:rPr>
                <w:rFonts w:ascii="Times New Roman" w:hAnsi="Times New Roman"/>
                <w:spacing w:val="-2"/>
                <w:sz w:val="24"/>
                <w:szCs w:val="24"/>
              </w:rPr>
              <w:t xml:space="preserve"> (далее – Правила учета)</w:t>
            </w:r>
            <w:r w:rsidR="00582A2B" w:rsidRPr="004C23A1">
              <w:rPr>
                <w:rFonts w:ascii="Times New Roman" w:hAnsi="Times New Roman"/>
                <w:spacing w:val="-2"/>
                <w:sz w:val="24"/>
                <w:szCs w:val="24"/>
              </w:rPr>
              <w:t>, предусмотрена государственная регистрация через</w:t>
            </w:r>
            <w:r w:rsidR="008334D7" w:rsidRPr="004C23A1">
              <w:rPr>
                <w:rFonts w:ascii="Times New Roman" w:hAnsi="Times New Roman"/>
                <w:spacing w:val="-2"/>
                <w:sz w:val="24"/>
                <w:szCs w:val="24"/>
              </w:rPr>
              <w:t xml:space="preserve"> филиалы НАО </w:t>
            </w:r>
            <w:r w:rsidR="008334D7" w:rsidRPr="004C23A1">
              <w:rPr>
                <w:rFonts w:ascii="Times New Roman" w:hAnsi="Times New Roman"/>
                <w:spacing w:val="-2"/>
                <w:sz w:val="24"/>
                <w:szCs w:val="24"/>
              </w:rPr>
              <w:lastRenderedPageBreak/>
              <w:t xml:space="preserve">«Государственная корпорация «Правительство для граждан», посредством </w:t>
            </w:r>
            <w:r w:rsidR="003570B5" w:rsidRPr="004C23A1">
              <w:rPr>
                <w:rFonts w:ascii="Times New Roman" w:hAnsi="Times New Roman"/>
                <w:spacing w:val="-2"/>
                <w:sz w:val="24"/>
                <w:szCs w:val="24"/>
              </w:rPr>
              <w:t>веб-портала «электронного правительства»</w:t>
            </w:r>
            <w:r w:rsidR="008334D7" w:rsidRPr="004C23A1">
              <w:rPr>
                <w:rFonts w:ascii="Times New Roman" w:hAnsi="Times New Roman"/>
                <w:spacing w:val="-2"/>
                <w:sz w:val="24"/>
                <w:szCs w:val="24"/>
              </w:rPr>
              <w:t xml:space="preserve"> или объектов информатизации (</w:t>
            </w:r>
            <w:r w:rsidRPr="004C23A1">
              <w:rPr>
                <w:rFonts w:ascii="Times New Roman" w:hAnsi="Times New Roman"/>
                <w:spacing w:val="-2"/>
                <w:sz w:val="24"/>
                <w:szCs w:val="24"/>
              </w:rPr>
              <w:t>электронные информационные ресурсы, программное обеспечение, интернет-ресурс и информационно-коммуникационная инфраструктура</w:t>
            </w:r>
            <w:r w:rsidR="008334D7" w:rsidRPr="004C23A1">
              <w:rPr>
                <w:rFonts w:ascii="Times New Roman" w:hAnsi="Times New Roman"/>
                <w:spacing w:val="-2"/>
                <w:sz w:val="24"/>
                <w:szCs w:val="24"/>
              </w:rPr>
              <w:t>).</w:t>
            </w:r>
          </w:p>
          <w:p w14:paraId="3FF3C5F1" w14:textId="37813022" w:rsidR="003570B5" w:rsidRPr="004C23A1" w:rsidRDefault="00676472" w:rsidP="00676472">
            <w:pPr>
              <w:spacing w:after="0" w:line="240" w:lineRule="auto"/>
              <w:ind w:firstLine="170"/>
              <w:jc w:val="both"/>
              <w:rPr>
                <w:rFonts w:ascii="Times New Roman" w:hAnsi="Times New Roman"/>
                <w:spacing w:val="-2"/>
                <w:sz w:val="24"/>
                <w:szCs w:val="24"/>
              </w:rPr>
            </w:pPr>
            <w:r w:rsidRPr="004C23A1">
              <w:rPr>
                <w:rFonts w:ascii="Times New Roman" w:hAnsi="Times New Roman"/>
                <w:spacing w:val="-2"/>
                <w:sz w:val="24"/>
                <w:szCs w:val="24"/>
              </w:rPr>
              <w:t xml:space="preserve">Согласно подпункту 8) пункта 3 Правил учета единая информационная система государственной регистрации транспортных средств (далее – ЕИС) – государственная информационная система уполномоченного органа, обеспечивающая централизованный учет сведений о транспортных средствах и их владельцах по обязательным регистрационным данным транспортного средства, предусмотренным в </w:t>
            </w:r>
            <w:hyperlink r:id="rId21" w:anchor="z311" w:history="1">
              <w:r w:rsidRPr="004C23A1">
                <w:rPr>
                  <w:rStyle w:val="a4"/>
                  <w:rFonts w:ascii="Times New Roman" w:hAnsi="Times New Roman"/>
                  <w:color w:val="auto"/>
                  <w:spacing w:val="-2"/>
                  <w:u w:val="none"/>
                </w:rPr>
                <w:t>пункте 1</w:t>
              </w:r>
            </w:hyperlink>
            <w:r w:rsidRPr="004C23A1">
              <w:rPr>
                <w:rFonts w:ascii="Times New Roman" w:hAnsi="Times New Roman"/>
                <w:spacing w:val="-2"/>
                <w:sz w:val="24"/>
                <w:szCs w:val="24"/>
              </w:rPr>
              <w:t xml:space="preserve"> статьи 72 Закона Республики Казахстан «О дорожном движении», а также совершенных регистрационных действиях.</w:t>
            </w:r>
            <w:r w:rsidR="003570B5" w:rsidRPr="004C23A1">
              <w:rPr>
                <w:rFonts w:ascii="Times New Roman" w:hAnsi="Times New Roman"/>
                <w:spacing w:val="-2"/>
                <w:sz w:val="24"/>
                <w:szCs w:val="24"/>
              </w:rPr>
              <w:t xml:space="preserve"> При этом название данной системы указывается в пункте 2 статьи 72 Закона Республики Казахстан «О дорожном движении», в который согласно </w:t>
            </w:r>
            <w:r w:rsidRPr="004C23A1">
              <w:rPr>
                <w:rFonts w:ascii="Times New Roman" w:hAnsi="Times New Roman"/>
                <w:spacing w:val="-2"/>
                <w:sz w:val="24"/>
                <w:szCs w:val="24"/>
              </w:rPr>
              <w:t>пункт</w:t>
            </w:r>
            <w:r w:rsidR="003570B5" w:rsidRPr="004C23A1">
              <w:rPr>
                <w:rFonts w:ascii="Times New Roman" w:hAnsi="Times New Roman"/>
                <w:spacing w:val="-2"/>
                <w:sz w:val="24"/>
                <w:szCs w:val="24"/>
              </w:rPr>
              <w:t>у</w:t>
            </w:r>
            <w:r w:rsidRPr="004C23A1">
              <w:rPr>
                <w:rFonts w:ascii="Times New Roman" w:hAnsi="Times New Roman"/>
                <w:spacing w:val="-2"/>
                <w:sz w:val="24"/>
                <w:szCs w:val="24"/>
              </w:rPr>
              <w:t xml:space="preserve"> 80 статьи 1 Закона Республики Казахстан «О внесении изменений и дополнений</w:t>
            </w:r>
            <w:r w:rsidRPr="004C23A1">
              <w:rPr>
                <w:rFonts w:ascii="Times New Roman" w:hAnsi="Times New Roman"/>
                <w:spacing w:val="-2"/>
                <w:sz w:val="24"/>
                <w:szCs w:val="24"/>
                <w:lang w:val="kk-KZ"/>
              </w:rPr>
              <w:t xml:space="preserve"> </w:t>
            </w:r>
            <w:r w:rsidRPr="004C23A1">
              <w:rPr>
                <w:rFonts w:ascii="Times New Roman" w:hAnsi="Times New Roman"/>
                <w:spacing w:val="-2"/>
                <w:sz w:val="24"/>
                <w:szCs w:val="24"/>
              </w:rPr>
              <w:t>в некоторые законодательные акты Республики Казахстан по вопросам цифровизации, транспорта и предпринимательства»</w:t>
            </w:r>
            <w:r w:rsidR="003570B5" w:rsidRPr="004C23A1">
              <w:rPr>
                <w:rFonts w:ascii="Times New Roman" w:hAnsi="Times New Roman"/>
                <w:spacing w:val="-2"/>
                <w:sz w:val="24"/>
                <w:szCs w:val="24"/>
              </w:rPr>
              <w:t xml:space="preserve"> по всему тексту внесены изменения в части замены слов «информационн</w:t>
            </w:r>
            <w:r w:rsidR="00336615" w:rsidRPr="004C23A1">
              <w:rPr>
                <w:rFonts w:ascii="Times New Roman" w:hAnsi="Times New Roman"/>
                <w:spacing w:val="-2"/>
                <w:sz w:val="24"/>
                <w:szCs w:val="24"/>
              </w:rPr>
              <w:t>ая система</w:t>
            </w:r>
            <w:r w:rsidR="003570B5" w:rsidRPr="004C23A1">
              <w:rPr>
                <w:rFonts w:ascii="Times New Roman" w:hAnsi="Times New Roman"/>
                <w:spacing w:val="-2"/>
                <w:sz w:val="24"/>
                <w:szCs w:val="24"/>
              </w:rPr>
              <w:t>»</w:t>
            </w:r>
            <w:r w:rsidR="00336615" w:rsidRPr="004C23A1">
              <w:rPr>
                <w:rFonts w:ascii="Times New Roman" w:hAnsi="Times New Roman"/>
                <w:spacing w:val="-2"/>
                <w:sz w:val="24"/>
                <w:szCs w:val="24"/>
              </w:rPr>
              <w:t xml:space="preserve"> </w:t>
            </w:r>
            <w:r w:rsidR="003570B5" w:rsidRPr="004C23A1">
              <w:rPr>
                <w:rFonts w:ascii="Times New Roman" w:hAnsi="Times New Roman"/>
                <w:spacing w:val="-2"/>
                <w:sz w:val="24"/>
                <w:szCs w:val="24"/>
              </w:rPr>
              <w:t>на слов</w:t>
            </w:r>
            <w:r w:rsidR="00336615" w:rsidRPr="004C23A1">
              <w:rPr>
                <w:rFonts w:ascii="Times New Roman" w:hAnsi="Times New Roman"/>
                <w:spacing w:val="-2"/>
                <w:sz w:val="24"/>
                <w:szCs w:val="24"/>
              </w:rPr>
              <w:t>а</w:t>
            </w:r>
            <w:r w:rsidR="003570B5" w:rsidRPr="004C23A1">
              <w:rPr>
                <w:rFonts w:ascii="Times New Roman" w:hAnsi="Times New Roman"/>
                <w:spacing w:val="-2"/>
                <w:sz w:val="24"/>
                <w:szCs w:val="24"/>
              </w:rPr>
              <w:t xml:space="preserve"> «цифров</w:t>
            </w:r>
            <w:r w:rsidR="00336615" w:rsidRPr="004C23A1">
              <w:rPr>
                <w:rFonts w:ascii="Times New Roman" w:hAnsi="Times New Roman"/>
                <w:spacing w:val="-2"/>
                <w:sz w:val="24"/>
                <w:szCs w:val="24"/>
              </w:rPr>
              <w:t>ая система</w:t>
            </w:r>
            <w:r w:rsidR="003570B5" w:rsidRPr="004C23A1">
              <w:rPr>
                <w:rFonts w:ascii="Times New Roman" w:hAnsi="Times New Roman"/>
                <w:spacing w:val="-2"/>
                <w:sz w:val="24"/>
                <w:szCs w:val="24"/>
              </w:rPr>
              <w:t>».</w:t>
            </w:r>
          </w:p>
          <w:p w14:paraId="1B766BA4" w14:textId="46BFD513" w:rsidR="003570B5" w:rsidRPr="004C23A1" w:rsidRDefault="003570B5" w:rsidP="00676472">
            <w:pPr>
              <w:spacing w:after="0" w:line="240" w:lineRule="auto"/>
              <w:ind w:firstLine="170"/>
              <w:jc w:val="both"/>
              <w:rPr>
                <w:rFonts w:ascii="Times New Roman" w:hAnsi="Times New Roman"/>
                <w:spacing w:val="-2"/>
                <w:sz w:val="24"/>
                <w:szCs w:val="24"/>
              </w:rPr>
            </w:pPr>
            <w:r w:rsidRPr="004C23A1">
              <w:rPr>
                <w:rFonts w:ascii="Times New Roman" w:hAnsi="Times New Roman"/>
                <w:spacing w:val="-2"/>
                <w:sz w:val="24"/>
                <w:szCs w:val="24"/>
              </w:rPr>
              <w:lastRenderedPageBreak/>
              <w:t xml:space="preserve">В этой связи </w:t>
            </w:r>
            <w:r w:rsidR="00336615" w:rsidRPr="004C23A1">
              <w:rPr>
                <w:rFonts w:ascii="Times New Roman" w:hAnsi="Times New Roman"/>
                <w:spacing w:val="-2"/>
                <w:sz w:val="24"/>
                <w:szCs w:val="24"/>
              </w:rPr>
              <w:t xml:space="preserve">в </w:t>
            </w:r>
            <w:r w:rsidRPr="004C23A1">
              <w:rPr>
                <w:rFonts w:ascii="Times New Roman" w:hAnsi="Times New Roman"/>
                <w:spacing w:val="-2"/>
                <w:sz w:val="24"/>
                <w:szCs w:val="24"/>
              </w:rPr>
              <w:t>ново</w:t>
            </w:r>
            <w:r w:rsidR="00336615" w:rsidRPr="004C23A1">
              <w:rPr>
                <w:rFonts w:ascii="Times New Roman" w:hAnsi="Times New Roman"/>
                <w:spacing w:val="-2"/>
                <w:sz w:val="24"/>
                <w:szCs w:val="24"/>
              </w:rPr>
              <w:t>м</w:t>
            </w:r>
            <w:r w:rsidRPr="004C23A1">
              <w:rPr>
                <w:rFonts w:ascii="Times New Roman" w:hAnsi="Times New Roman"/>
                <w:spacing w:val="-2"/>
                <w:sz w:val="24"/>
                <w:szCs w:val="24"/>
              </w:rPr>
              <w:t xml:space="preserve"> пункт</w:t>
            </w:r>
            <w:r w:rsidR="00336615" w:rsidRPr="004C23A1">
              <w:rPr>
                <w:rFonts w:ascii="Times New Roman" w:hAnsi="Times New Roman"/>
                <w:spacing w:val="-2"/>
                <w:sz w:val="24"/>
                <w:szCs w:val="24"/>
              </w:rPr>
              <w:t xml:space="preserve">е 95-1 </w:t>
            </w:r>
            <w:r w:rsidRPr="004C23A1">
              <w:rPr>
                <w:rFonts w:ascii="Times New Roman" w:hAnsi="Times New Roman"/>
                <w:spacing w:val="-2"/>
                <w:sz w:val="24"/>
                <w:szCs w:val="24"/>
              </w:rPr>
              <w:t>название системы</w:t>
            </w:r>
            <w:r w:rsidR="00336615" w:rsidRPr="004C23A1">
              <w:rPr>
                <w:rFonts w:ascii="Times New Roman" w:hAnsi="Times New Roman"/>
                <w:spacing w:val="-2"/>
                <w:sz w:val="24"/>
                <w:szCs w:val="24"/>
              </w:rPr>
              <w:t xml:space="preserve"> изложено</w:t>
            </w:r>
            <w:r w:rsidRPr="004C23A1">
              <w:rPr>
                <w:rFonts w:ascii="Times New Roman" w:hAnsi="Times New Roman"/>
                <w:spacing w:val="-2"/>
                <w:sz w:val="24"/>
                <w:szCs w:val="24"/>
              </w:rPr>
              <w:t xml:space="preserve"> </w:t>
            </w:r>
            <w:r w:rsidR="00336615" w:rsidRPr="004C23A1">
              <w:rPr>
                <w:rFonts w:ascii="Times New Roman" w:hAnsi="Times New Roman"/>
                <w:spacing w:val="-2"/>
                <w:sz w:val="24"/>
                <w:szCs w:val="24"/>
              </w:rPr>
              <w:t xml:space="preserve">«единая цифровая система государственной регистрации транспортных средств», т.е. с учетом внесенных изменений в Закон Республики Казахстан «О дорожном движении».  </w:t>
            </w:r>
            <w:r w:rsidRPr="004C23A1">
              <w:rPr>
                <w:rFonts w:ascii="Times New Roman" w:hAnsi="Times New Roman"/>
                <w:spacing w:val="-2"/>
                <w:sz w:val="24"/>
                <w:szCs w:val="24"/>
              </w:rPr>
              <w:t xml:space="preserve">  </w:t>
            </w:r>
          </w:p>
          <w:p w14:paraId="41CFA2DB" w14:textId="79187DC1" w:rsidR="00676472" w:rsidRPr="004C23A1" w:rsidRDefault="003570B5" w:rsidP="00336615">
            <w:pPr>
              <w:spacing w:after="0" w:line="240" w:lineRule="auto"/>
              <w:ind w:firstLine="170"/>
              <w:jc w:val="both"/>
              <w:rPr>
                <w:rFonts w:ascii="Times New Roman" w:hAnsi="Times New Roman"/>
                <w:sz w:val="10"/>
                <w:szCs w:val="10"/>
              </w:rPr>
            </w:pPr>
            <w:r w:rsidRPr="004C23A1">
              <w:rPr>
                <w:rFonts w:ascii="Times New Roman" w:hAnsi="Times New Roman"/>
                <w:sz w:val="24"/>
                <w:szCs w:val="24"/>
              </w:rPr>
              <w:t xml:space="preserve"> </w:t>
            </w:r>
            <w:r w:rsidR="00676472" w:rsidRPr="004C23A1">
              <w:rPr>
                <w:rFonts w:ascii="Times New Roman" w:hAnsi="Times New Roman"/>
                <w:sz w:val="24"/>
                <w:szCs w:val="24"/>
              </w:rPr>
              <w:t xml:space="preserve"> </w:t>
            </w:r>
            <w:r w:rsidRPr="004C23A1">
              <w:rPr>
                <w:rFonts w:ascii="Times New Roman" w:hAnsi="Times New Roman"/>
                <w:sz w:val="24"/>
                <w:szCs w:val="24"/>
              </w:rPr>
              <w:t xml:space="preserve"> </w:t>
            </w:r>
          </w:p>
        </w:tc>
      </w:tr>
    </w:tbl>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3"/>
        <w:gridCol w:w="4505"/>
        <w:gridCol w:w="5004"/>
      </w:tblGrid>
      <w:tr w:rsidR="005C09E4" w:rsidRPr="0058736B" w14:paraId="248F6E21" w14:textId="77777777" w:rsidTr="00CC1BE7">
        <w:tc>
          <w:tcPr>
            <w:tcW w:w="4993" w:type="dxa"/>
          </w:tcPr>
          <w:p w14:paraId="7C04E092" w14:textId="77777777" w:rsidR="005C09E4" w:rsidRPr="004C23A1" w:rsidRDefault="005C09E4" w:rsidP="00CC1BE7">
            <w:pPr>
              <w:ind w:left="1276"/>
              <w:jc w:val="both"/>
              <w:rPr>
                <w:rFonts w:asciiTheme="majorBidi" w:hAnsiTheme="majorBidi" w:cstheme="majorBidi"/>
                <w:b/>
                <w:sz w:val="24"/>
                <w:szCs w:val="24"/>
                <w:lang w:val="kk-KZ"/>
              </w:rPr>
            </w:pPr>
            <w:r w:rsidRPr="004C23A1">
              <w:rPr>
                <w:rFonts w:asciiTheme="majorBidi" w:hAnsiTheme="majorBidi" w:cstheme="majorBidi"/>
                <w:b/>
                <w:sz w:val="24"/>
                <w:szCs w:val="24"/>
                <w:lang w:val="kk-KZ"/>
              </w:rPr>
              <w:lastRenderedPageBreak/>
              <w:t xml:space="preserve">          </w:t>
            </w:r>
          </w:p>
          <w:p w14:paraId="62283F11" w14:textId="77777777" w:rsidR="005C09E4" w:rsidRPr="004C23A1" w:rsidRDefault="005C09E4" w:rsidP="00CC1BE7">
            <w:pPr>
              <w:ind w:left="1276"/>
              <w:jc w:val="both"/>
              <w:rPr>
                <w:rFonts w:asciiTheme="majorBidi" w:hAnsiTheme="majorBidi" w:cstheme="majorBidi"/>
                <w:b/>
                <w:sz w:val="24"/>
                <w:szCs w:val="24"/>
                <w:lang w:val="kk-KZ"/>
              </w:rPr>
            </w:pPr>
            <w:r w:rsidRPr="004C23A1">
              <w:rPr>
                <w:rFonts w:asciiTheme="majorBidi" w:hAnsiTheme="majorBidi" w:cstheme="majorBidi"/>
                <w:b/>
                <w:sz w:val="24"/>
                <w:szCs w:val="24"/>
                <w:lang w:val="kk-KZ"/>
              </w:rPr>
              <w:t xml:space="preserve">           </w:t>
            </w:r>
          </w:p>
          <w:p w14:paraId="3D085D19" w14:textId="77777777" w:rsidR="005C09E4" w:rsidRPr="004C23A1" w:rsidRDefault="005C09E4" w:rsidP="00CC1BE7">
            <w:pPr>
              <w:ind w:left="1276"/>
              <w:jc w:val="both"/>
              <w:rPr>
                <w:rFonts w:asciiTheme="majorBidi" w:hAnsiTheme="majorBidi" w:cstheme="majorBidi"/>
                <w:b/>
                <w:sz w:val="24"/>
                <w:szCs w:val="24"/>
                <w:lang w:val="kk-KZ"/>
              </w:rPr>
            </w:pPr>
            <w:r w:rsidRPr="004C23A1">
              <w:rPr>
                <w:rFonts w:asciiTheme="majorBidi" w:hAnsiTheme="majorBidi" w:cstheme="majorBidi"/>
                <w:b/>
                <w:sz w:val="24"/>
                <w:szCs w:val="24"/>
                <w:lang w:val="kk-KZ"/>
              </w:rPr>
              <w:t xml:space="preserve">          Вице-министр финансов </w:t>
            </w:r>
          </w:p>
          <w:p w14:paraId="04E84D78" w14:textId="77777777" w:rsidR="005C09E4" w:rsidRPr="004C23A1" w:rsidRDefault="005C09E4" w:rsidP="00CC1BE7">
            <w:pPr>
              <w:ind w:left="1276"/>
              <w:jc w:val="both"/>
              <w:rPr>
                <w:rFonts w:ascii="Times New Roman" w:hAnsi="Times New Roman"/>
                <w:b/>
                <w:sz w:val="24"/>
                <w:szCs w:val="24"/>
              </w:rPr>
            </w:pPr>
            <w:r w:rsidRPr="004C23A1">
              <w:rPr>
                <w:rFonts w:asciiTheme="majorBidi" w:hAnsiTheme="majorBidi" w:cstheme="majorBidi"/>
                <w:b/>
                <w:sz w:val="24"/>
                <w:szCs w:val="24"/>
                <w:lang w:val="kk-KZ"/>
              </w:rPr>
              <w:t xml:space="preserve">           Республики Казахстан</w:t>
            </w:r>
          </w:p>
        </w:tc>
        <w:tc>
          <w:tcPr>
            <w:tcW w:w="4505" w:type="dxa"/>
          </w:tcPr>
          <w:p w14:paraId="5EF0AFB6" w14:textId="77777777" w:rsidR="005C09E4" w:rsidRPr="004C23A1" w:rsidRDefault="005C09E4" w:rsidP="00CC1BE7">
            <w:pPr>
              <w:ind w:left="1276" w:firstLine="708"/>
              <w:contextualSpacing/>
              <w:rPr>
                <w:rFonts w:ascii="Times New Roman" w:hAnsi="Times New Roman"/>
                <w:b/>
                <w:sz w:val="24"/>
                <w:szCs w:val="24"/>
              </w:rPr>
            </w:pPr>
          </w:p>
        </w:tc>
        <w:tc>
          <w:tcPr>
            <w:tcW w:w="5004" w:type="dxa"/>
          </w:tcPr>
          <w:p w14:paraId="5291BF05" w14:textId="77777777" w:rsidR="005C09E4" w:rsidRPr="004C23A1" w:rsidRDefault="005C09E4" w:rsidP="00CC1BE7">
            <w:pPr>
              <w:ind w:left="1276" w:firstLine="708"/>
              <w:contextualSpacing/>
              <w:rPr>
                <w:rFonts w:ascii="Times New Roman" w:hAnsi="Times New Roman"/>
                <w:b/>
                <w:sz w:val="24"/>
                <w:szCs w:val="24"/>
              </w:rPr>
            </w:pPr>
          </w:p>
          <w:p w14:paraId="3C59FDDB" w14:textId="77777777" w:rsidR="005C09E4" w:rsidRPr="004C23A1" w:rsidRDefault="005C09E4" w:rsidP="00CC1BE7">
            <w:pPr>
              <w:ind w:left="1276"/>
              <w:jc w:val="both"/>
              <w:rPr>
                <w:rFonts w:asciiTheme="majorBidi" w:hAnsiTheme="majorBidi" w:cstheme="majorBidi"/>
                <w:b/>
                <w:sz w:val="24"/>
                <w:szCs w:val="24"/>
                <w:lang w:val="kk-KZ"/>
              </w:rPr>
            </w:pPr>
            <w:r w:rsidRPr="004C23A1">
              <w:rPr>
                <w:rFonts w:asciiTheme="majorBidi" w:hAnsiTheme="majorBidi" w:cstheme="majorBidi"/>
                <w:b/>
                <w:sz w:val="24"/>
                <w:szCs w:val="24"/>
                <w:lang w:val="kk-KZ"/>
              </w:rPr>
              <w:tab/>
              <w:t xml:space="preserve">                 </w:t>
            </w:r>
          </w:p>
          <w:p w14:paraId="636C88A2" w14:textId="77777777" w:rsidR="005C09E4" w:rsidRPr="004C23A1" w:rsidRDefault="005C09E4" w:rsidP="00CC1BE7">
            <w:pPr>
              <w:ind w:left="1276"/>
              <w:jc w:val="both"/>
              <w:rPr>
                <w:rFonts w:asciiTheme="majorBidi" w:hAnsiTheme="majorBidi" w:cstheme="majorBidi"/>
                <w:b/>
                <w:sz w:val="24"/>
                <w:szCs w:val="24"/>
                <w:lang w:val="kk-KZ"/>
              </w:rPr>
            </w:pPr>
            <w:r w:rsidRPr="004C23A1">
              <w:rPr>
                <w:rFonts w:asciiTheme="majorBidi" w:hAnsiTheme="majorBidi" w:cstheme="majorBidi"/>
                <w:b/>
                <w:sz w:val="24"/>
                <w:szCs w:val="24"/>
                <w:lang w:val="kk-KZ"/>
              </w:rPr>
              <w:t xml:space="preserve">     </w:t>
            </w:r>
          </w:p>
          <w:p w14:paraId="55C29308" w14:textId="77777777" w:rsidR="005C09E4" w:rsidRPr="0058736B" w:rsidRDefault="005C09E4" w:rsidP="00CC1BE7">
            <w:pPr>
              <w:ind w:left="1276"/>
              <w:jc w:val="both"/>
              <w:rPr>
                <w:rFonts w:ascii="Times New Roman" w:hAnsi="Times New Roman"/>
                <w:b/>
                <w:sz w:val="24"/>
                <w:szCs w:val="24"/>
              </w:rPr>
            </w:pPr>
            <w:r w:rsidRPr="004C23A1">
              <w:rPr>
                <w:rFonts w:asciiTheme="majorBidi" w:hAnsiTheme="majorBidi" w:cstheme="majorBidi"/>
                <w:b/>
                <w:sz w:val="24"/>
                <w:szCs w:val="24"/>
                <w:lang w:val="kk-KZ"/>
              </w:rPr>
              <w:t xml:space="preserve">    Д. Темирбеков</w:t>
            </w:r>
            <w:bookmarkStart w:id="8" w:name="_GoBack"/>
            <w:bookmarkEnd w:id="8"/>
          </w:p>
        </w:tc>
      </w:tr>
    </w:tbl>
    <w:p w14:paraId="0EEC7A27" w14:textId="77777777" w:rsidR="005C09E4" w:rsidRPr="00676472" w:rsidRDefault="005C09E4" w:rsidP="008334D7">
      <w:pPr>
        <w:spacing w:after="0" w:line="240" w:lineRule="auto"/>
        <w:ind w:firstLine="170"/>
        <w:contextualSpacing/>
        <w:rPr>
          <w:rFonts w:ascii="Times New Roman" w:hAnsi="Times New Roman"/>
          <w:b/>
          <w:sz w:val="24"/>
          <w:szCs w:val="24"/>
          <w:lang w:val="kk-KZ"/>
        </w:rPr>
      </w:pPr>
    </w:p>
    <w:sectPr w:rsidR="005C09E4" w:rsidRPr="00676472" w:rsidSect="00A703FB">
      <w:headerReference w:type="default" r:id="rId22"/>
      <w:headerReference w:type="first" r:id="rId23"/>
      <w:pgSz w:w="16838" w:h="11906" w:orient="landscape"/>
      <w:pgMar w:top="1134" w:right="1134" w:bottom="1134" w:left="1418" w:header="567" w:footer="567"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30.01.2026 18:16 Аужанова Айнагуль Азнабековна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76">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2DA52" w14:textId="77777777" w:rsidR="006B1E45" w:rsidRDefault="006B1E45">
      <w:pPr>
        <w:spacing w:after="0" w:line="240" w:lineRule="auto"/>
      </w:pPr>
      <w:r>
        <w:separator/>
      </w:r>
    </w:p>
  </w:endnote>
  <w:endnote w:type="continuationSeparator" w:id="0">
    <w:p w14:paraId="732B54EA" w14:textId="77777777" w:rsidR="006B1E45" w:rsidRDefault="006B1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02.02.2026 10:29.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02.02.2026 10:29.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DD019" w14:textId="77777777" w:rsidR="006B1E45" w:rsidRDefault="006B1E45">
      <w:pPr>
        <w:spacing w:after="0" w:line="240" w:lineRule="auto"/>
      </w:pPr>
      <w:r>
        <w:separator/>
      </w:r>
    </w:p>
  </w:footnote>
  <w:footnote w:type="continuationSeparator" w:id="0">
    <w:p w14:paraId="6B653501" w14:textId="77777777" w:rsidR="006B1E45" w:rsidRDefault="006B1E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83B5A" w14:textId="51BE67F5" w:rsidR="00FF07E2" w:rsidRPr="00445CE8" w:rsidRDefault="00FF07E2">
    <w:pPr>
      <w:pStyle w:val="a7"/>
      <w:jc w:val="center"/>
      <w:rPr>
        <w:rFonts w:ascii="Times New Roman" w:hAnsi="Times New Roman"/>
        <w:sz w:val="20"/>
      </w:rPr>
    </w:pPr>
    <w:r w:rsidRPr="00445CE8">
      <w:rPr>
        <w:rFonts w:ascii="Times New Roman" w:hAnsi="Times New Roman"/>
        <w:sz w:val="20"/>
      </w:rPr>
      <w:fldChar w:fldCharType="begin"/>
    </w:r>
    <w:r w:rsidRPr="00445CE8">
      <w:rPr>
        <w:rFonts w:ascii="Times New Roman" w:hAnsi="Times New Roman"/>
        <w:sz w:val="20"/>
      </w:rPr>
      <w:instrText xml:space="preserve"> PAGE   \* MERGEFORMAT </w:instrText>
    </w:r>
    <w:r w:rsidRPr="00445CE8">
      <w:rPr>
        <w:rFonts w:ascii="Times New Roman" w:hAnsi="Times New Roman"/>
        <w:sz w:val="20"/>
      </w:rPr>
      <w:fldChar w:fldCharType="separate"/>
    </w:r>
    <w:r w:rsidR="004C23A1">
      <w:rPr>
        <w:rFonts w:ascii="Times New Roman" w:hAnsi="Times New Roman"/>
        <w:noProof/>
        <w:sz w:val="20"/>
      </w:rPr>
      <w:t>17</w:t>
    </w:r>
    <w:r w:rsidRPr="00445CE8">
      <w:rPr>
        <w:rFonts w:ascii="Times New Roman" w:hAnsi="Times New Roman"/>
        <w:noProof/>
        <w:sz w:val="20"/>
      </w:rPr>
      <w:fldChar w:fldCharType="end"/>
    </w:r>
  </w:p>
  <w:p w14:paraId="7CE9B246" w14:textId="77777777" w:rsidR="00FF07E2" w:rsidRDefault="00FF07E2">
    <w:pPr>
      <w:pStyle w:val="a7"/>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3964219"/>
      <w:docPartObj>
        <w:docPartGallery w:val="Page Numbers (Top of Page)"/>
        <w:docPartUnique/>
      </w:docPartObj>
    </w:sdtPr>
    <w:sdtEndPr/>
    <w:sdtContent>
      <w:p w14:paraId="59BD7C9D" w14:textId="77777777" w:rsidR="00FF07E2" w:rsidRDefault="006B1E45">
        <w:pPr>
          <w:pStyle w:val="a7"/>
          <w:jc w:val="center"/>
        </w:pPr>
      </w:p>
    </w:sdtContent>
  </w:sdt>
  <w:p w14:paraId="55627B09" w14:textId="77777777" w:rsidR="00FF07E2" w:rsidRDefault="00FF07E2">
    <w:pPr>
      <w:pStyle w:val="a7"/>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A3C0E"/>
    <w:multiLevelType w:val="hybridMultilevel"/>
    <w:tmpl w:val="FC84DFE2"/>
    <w:lvl w:ilvl="0" w:tplc="944E0AE2">
      <w:start w:val="1"/>
      <w:numFmt w:val="decimal"/>
      <w:lvlText w:val="%1)"/>
      <w:lvlJc w:val="left"/>
      <w:pPr>
        <w:ind w:left="530" w:hanging="360"/>
      </w:pPr>
      <w:rPr>
        <w:rFonts w:hint="default"/>
      </w:rPr>
    </w:lvl>
    <w:lvl w:ilvl="1" w:tplc="04190019" w:tentative="1">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 w15:restartNumberingAfterBreak="0">
    <w:nsid w:val="0F7F2FB9"/>
    <w:multiLevelType w:val="hybridMultilevel"/>
    <w:tmpl w:val="AAD659BE"/>
    <w:lvl w:ilvl="0" w:tplc="D31A2AE2">
      <w:start w:val="1"/>
      <w:numFmt w:val="decimal"/>
      <w:lvlText w:val="%1."/>
      <w:lvlJc w:val="left"/>
      <w:pPr>
        <w:ind w:left="536" w:hanging="360"/>
      </w:pPr>
      <w:rPr>
        <w:rFonts w:hint="default"/>
      </w:rPr>
    </w:lvl>
    <w:lvl w:ilvl="1" w:tplc="20000019" w:tentative="1">
      <w:start w:val="1"/>
      <w:numFmt w:val="lowerLetter"/>
      <w:lvlText w:val="%2."/>
      <w:lvlJc w:val="left"/>
      <w:pPr>
        <w:ind w:left="1256" w:hanging="360"/>
      </w:pPr>
    </w:lvl>
    <w:lvl w:ilvl="2" w:tplc="2000001B" w:tentative="1">
      <w:start w:val="1"/>
      <w:numFmt w:val="lowerRoman"/>
      <w:lvlText w:val="%3."/>
      <w:lvlJc w:val="right"/>
      <w:pPr>
        <w:ind w:left="1976" w:hanging="180"/>
      </w:pPr>
    </w:lvl>
    <w:lvl w:ilvl="3" w:tplc="2000000F" w:tentative="1">
      <w:start w:val="1"/>
      <w:numFmt w:val="decimal"/>
      <w:lvlText w:val="%4."/>
      <w:lvlJc w:val="left"/>
      <w:pPr>
        <w:ind w:left="2696" w:hanging="360"/>
      </w:pPr>
    </w:lvl>
    <w:lvl w:ilvl="4" w:tplc="20000019" w:tentative="1">
      <w:start w:val="1"/>
      <w:numFmt w:val="lowerLetter"/>
      <w:lvlText w:val="%5."/>
      <w:lvlJc w:val="left"/>
      <w:pPr>
        <w:ind w:left="3416" w:hanging="360"/>
      </w:pPr>
    </w:lvl>
    <w:lvl w:ilvl="5" w:tplc="2000001B" w:tentative="1">
      <w:start w:val="1"/>
      <w:numFmt w:val="lowerRoman"/>
      <w:lvlText w:val="%6."/>
      <w:lvlJc w:val="right"/>
      <w:pPr>
        <w:ind w:left="4136" w:hanging="180"/>
      </w:pPr>
    </w:lvl>
    <w:lvl w:ilvl="6" w:tplc="2000000F" w:tentative="1">
      <w:start w:val="1"/>
      <w:numFmt w:val="decimal"/>
      <w:lvlText w:val="%7."/>
      <w:lvlJc w:val="left"/>
      <w:pPr>
        <w:ind w:left="4856" w:hanging="360"/>
      </w:pPr>
    </w:lvl>
    <w:lvl w:ilvl="7" w:tplc="20000019" w:tentative="1">
      <w:start w:val="1"/>
      <w:numFmt w:val="lowerLetter"/>
      <w:lvlText w:val="%8."/>
      <w:lvlJc w:val="left"/>
      <w:pPr>
        <w:ind w:left="5576" w:hanging="360"/>
      </w:pPr>
    </w:lvl>
    <w:lvl w:ilvl="8" w:tplc="2000001B" w:tentative="1">
      <w:start w:val="1"/>
      <w:numFmt w:val="lowerRoman"/>
      <w:lvlText w:val="%9."/>
      <w:lvlJc w:val="right"/>
      <w:pPr>
        <w:ind w:left="6296" w:hanging="180"/>
      </w:pPr>
    </w:lvl>
  </w:abstractNum>
  <w:abstractNum w:abstractNumId="2" w15:restartNumberingAfterBreak="0">
    <w:nsid w:val="233D25B3"/>
    <w:multiLevelType w:val="hybridMultilevel"/>
    <w:tmpl w:val="306052B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493B1E5E"/>
    <w:multiLevelType w:val="hybridMultilevel"/>
    <w:tmpl w:val="78C2495A"/>
    <w:lvl w:ilvl="0" w:tplc="1A5A5E56">
      <w:start w:val="1"/>
      <w:numFmt w:val="decimal"/>
      <w:lvlText w:val="%1)"/>
      <w:lvlJc w:val="left"/>
      <w:pPr>
        <w:ind w:left="864" w:hanging="372"/>
      </w:pPr>
      <w:rPr>
        <w:rFonts w:hint="default"/>
      </w:rPr>
    </w:lvl>
    <w:lvl w:ilvl="1" w:tplc="04190019" w:tentative="1">
      <w:start w:val="1"/>
      <w:numFmt w:val="lowerLetter"/>
      <w:lvlText w:val="%2."/>
      <w:lvlJc w:val="left"/>
      <w:pPr>
        <w:ind w:left="1572" w:hanging="360"/>
      </w:pPr>
    </w:lvl>
    <w:lvl w:ilvl="2" w:tplc="0419001B" w:tentative="1">
      <w:start w:val="1"/>
      <w:numFmt w:val="lowerRoman"/>
      <w:lvlText w:val="%3."/>
      <w:lvlJc w:val="right"/>
      <w:pPr>
        <w:ind w:left="2292" w:hanging="180"/>
      </w:pPr>
    </w:lvl>
    <w:lvl w:ilvl="3" w:tplc="0419000F" w:tentative="1">
      <w:start w:val="1"/>
      <w:numFmt w:val="decimal"/>
      <w:lvlText w:val="%4."/>
      <w:lvlJc w:val="left"/>
      <w:pPr>
        <w:ind w:left="3012" w:hanging="360"/>
      </w:pPr>
    </w:lvl>
    <w:lvl w:ilvl="4" w:tplc="04190019" w:tentative="1">
      <w:start w:val="1"/>
      <w:numFmt w:val="lowerLetter"/>
      <w:lvlText w:val="%5."/>
      <w:lvlJc w:val="left"/>
      <w:pPr>
        <w:ind w:left="3732" w:hanging="360"/>
      </w:pPr>
    </w:lvl>
    <w:lvl w:ilvl="5" w:tplc="0419001B" w:tentative="1">
      <w:start w:val="1"/>
      <w:numFmt w:val="lowerRoman"/>
      <w:lvlText w:val="%6."/>
      <w:lvlJc w:val="right"/>
      <w:pPr>
        <w:ind w:left="4452" w:hanging="180"/>
      </w:pPr>
    </w:lvl>
    <w:lvl w:ilvl="6" w:tplc="0419000F" w:tentative="1">
      <w:start w:val="1"/>
      <w:numFmt w:val="decimal"/>
      <w:lvlText w:val="%7."/>
      <w:lvlJc w:val="left"/>
      <w:pPr>
        <w:ind w:left="5172" w:hanging="360"/>
      </w:pPr>
    </w:lvl>
    <w:lvl w:ilvl="7" w:tplc="04190019" w:tentative="1">
      <w:start w:val="1"/>
      <w:numFmt w:val="lowerLetter"/>
      <w:lvlText w:val="%8."/>
      <w:lvlJc w:val="left"/>
      <w:pPr>
        <w:ind w:left="5892" w:hanging="360"/>
      </w:pPr>
    </w:lvl>
    <w:lvl w:ilvl="8" w:tplc="0419001B" w:tentative="1">
      <w:start w:val="1"/>
      <w:numFmt w:val="lowerRoman"/>
      <w:lvlText w:val="%9."/>
      <w:lvlJc w:val="right"/>
      <w:pPr>
        <w:ind w:left="6612" w:hanging="180"/>
      </w:pPr>
    </w:lvl>
  </w:abstractNum>
  <w:abstractNum w:abstractNumId="4" w15:restartNumberingAfterBreak="0">
    <w:nsid w:val="55C36548"/>
    <w:multiLevelType w:val="hybridMultilevel"/>
    <w:tmpl w:val="6E16AF5A"/>
    <w:lvl w:ilvl="0" w:tplc="8ABAA916">
      <w:start w:val="1"/>
      <w:numFmt w:val="bullet"/>
      <w:lvlText w:val=""/>
      <w:lvlJc w:val="left"/>
      <w:pPr>
        <w:ind w:left="895" w:hanging="360"/>
      </w:pPr>
      <w:rPr>
        <w:rFonts w:ascii="Symbol" w:hAnsi="Symbol" w:hint="default"/>
      </w:rPr>
    </w:lvl>
    <w:lvl w:ilvl="1" w:tplc="04190003">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5" w15:restartNumberingAfterBreak="0">
    <w:nsid w:val="67EA5971"/>
    <w:multiLevelType w:val="hybridMultilevel"/>
    <w:tmpl w:val="A5B0EC1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B4D4A3D"/>
    <w:multiLevelType w:val="hybridMultilevel"/>
    <w:tmpl w:val="9E8CCB76"/>
    <w:lvl w:ilvl="0" w:tplc="4992E26A">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5"/>
  </w:num>
  <w:num w:numId="3">
    <w:abstractNumId w:val="2"/>
  </w:num>
  <w:num w:numId="4">
    <w:abstractNumId w:val="4"/>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9FB"/>
    <w:rsid w:val="0000054E"/>
    <w:rsid w:val="0000123C"/>
    <w:rsid w:val="000025A2"/>
    <w:rsid w:val="0000294E"/>
    <w:rsid w:val="0000539A"/>
    <w:rsid w:val="00007DB1"/>
    <w:rsid w:val="000105A2"/>
    <w:rsid w:val="000158B1"/>
    <w:rsid w:val="00015900"/>
    <w:rsid w:val="00015B9F"/>
    <w:rsid w:val="00015BD9"/>
    <w:rsid w:val="00016047"/>
    <w:rsid w:val="00017FC8"/>
    <w:rsid w:val="0002061B"/>
    <w:rsid w:val="00020944"/>
    <w:rsid w:val="00021DAB"/>
    <w:rsid w:val="00021F22"/>
    <w:rsid w:val="00022092"/>
    <w:rsid w:val="00022798"/>
    <w:rsid w:val="0002398F"/>
    <w:rsid w:val="00023EE6"/>
    <w:rsid w:val="00023EF3"/>
    <w:rsid w:val="00024EA5"/>
    <w:rsid w:val="00030EF6"/>
    <w:rsid w:val="0003137D"/>
    <w:rsid w:val="00031C87"/>
    <w:rsid w:val="00031E04"/>
    <w:rsid w:val="00032050"/>
    <w:rsid w:val="00032285"/>
    <w:rsid w:val="0003298C"/>
    <w:rsid w:val="000331F1"/>
    <w:rsid w:val="000347DA"/>
    <w:rsid w:val="000363AA"/>
    <w:rsid w:val="0003710E"/>
    <w:rsid w:val="000375B5"/>
    <w:rsid w:val="00040CC8"/>
    <w:rsid w:val="00041084"/>
    <w:rsid w:val="00041467"/>
    <w:rsid w:val="000415CF"/>
    <w:rsid w:val="00041725"/>
    <w:rsid w:val="00044300"/>
    <w:rsid w:val="00046C6F"/>
    <w:rsid w:val="000509E7"/>
    <w:rsid w:val="000516E1"/>
    <w:rsid w:val="000518DF"/>
    <w:rsid w:val="00054E14"/>
    <w:rsid w:val="0005597D"/>
    <w:rsid w:val="00057910"/>
    <w:rsid w:val="0006015B"/>
    <w:rsid w:val="00061226"/>
    <w:rsid w:val="000647C2"/>
    <w:rsid w:val="0006533D"/>
    <w:rsid w:val="00065F80"/>
    <w:rsid w:val="000660FF"/>
    <w:rsid w:val="00066104"/>
    <w:rsid w:val="000664F1"/>
    <w:rsid w:val="00067746"/>
    <w:rsid w:val="0007085D"/>
    <w:rsid w:val="00070F9A"/>
    <w:rsid w:val="00071CE1"/>
    <w:rsid w:val="0007252D"/>
    <w:rsid w:val="00072E44"/>
    <w:rsid w:val="000742AA"/>
    <w:rsid w:val="00075FCA"/>
    <w:rsid w:val="0007638C"/>
    <w:rsid w:val="000773FB"/>
    <w:rsid w:val="00077CC6"/>
    <w:rsid w:val="00077D56"/>
    <w:rsid w:val="00080025"/>
    <w:rsid w:val="00081E64"/>
    <w:rsid w:val="000856AC"/>
    <w:rsid w:val="00085AFA"/>
    <w:rsid w:val="00086759"/>
    <w:rsid w:val="000876D8"/>
    <w:rsid w:val="00087996"/>
    <w:rsid w:val="00090672"/>
    <w:rsid w:val="00094333"/>
    <w:rsid w:val="0009480B"/>
    <w:rsid w:val="00095259"/>
    <w:rsid w:val="00096B25"/>
    <w:rsid w:val="00096FA0"/>
    <w:rsid w:val="00097A2B"/>
    <w:rsid w:val="00097B1A"/>
    <w:rsid w:val="000A0DB0"/>
    <w:rsid w:val="000A1430"/>
    <w:rsid w:val="000A231A"/>
    <w:rsid w:val="000A42BC"/>
    <w:rsid w:val="000A7EDC"/>
    <w:rsid w:val="000B1C3D"/>
    <w:rsid w:val="000B2226"/>
    <w:rsid w:val="000B22E1"/>
    <w:rsid w:val="000B3B1D"/>
    <w:rsid w:val="000B3BB3"/>
    <w:rsid w:val="000B4AC7"/>
    <w:rsid w:val="000B5089"/>
    <w:rsid w:val="000B51DA"/>
    <w:rsid w:val="000B5D29"/>
    <w:rsid w:val="000B60B1"/>
    <w:rsid w:val="000C01F9"/>
    <w:rsid w:val="000C1468"/>
    <w:rsid w:val="000C2156"/>
    <w:rsid w:val="000C2DE8"/>
    <w:rsid w:val="000C34AB"/>
    <w:rsid w:val="000C4ABD"/>
    <w:rsid w:val="000C5728"/>
    <w:rsid w:val="000C639A"/>
    <w:rsid w:val="000D08DE"/>
    <w:rsid w:val="000D0C1B"/>
    <w:rsid w:val="000D2291"/>
    <w:rsid w:val="000D43DA"/>
    <w:rsid w:val="000D48BC"/>
    <w:rsid w:val="000D57D3"/>
    <w:rsid w:val="000E11BB"/>
    <w:rsid w:val="000E1391"/>
    <w:rsid w:val="000E2350"/>
    <w:rsid w:val="000E269E"/>
    <w:rsid w:val="000E3468"/>
    <w:rsid w:val="000E3865"/>
    <w:rsid w:val="000E6B79"/>
    <w:rsid w:val="000E7147"/>
    <w:rsid w:val="000F006E"/>
    <w:rsid w:val="000F380B"/>
    <w:rsid w:val="000F3D31"/>
    <w:rsid w:val="000F435F"/>
    <w:rsid w:val="000F4CE7"/>
    <w:rsid w:val="000F551B"/>
    <w:rsid w:val="000F5FE7"/>
    <w:rsid w:val="00102DE3"/>
    <w:rsid w:val="00103CFD"/>
    <w:rsid w:val="00105714"/>
    <w:rsid w:val="001057CF"/>
    <w:rsid w:val="001101C6"/>
    <w:rsid w:val="0011078F"/>
    <w:rsid w:val="00111DB8"/>
    <w:rsid w:val="00113D81"/>
    <w:rsid w:val="00114583"/>
    <w:rsid w:val="00115B25"/>
    <w:rsid w:val="00115DED"/>
    <w:rsid w:val="00116DB9"/>
    <w:rsid w:val="00117358"/>
    <w:rsid w:val="0011761D"/>
    <w:rsid w:val="001200E0"/>
    <w:rsid w:val="00122DD2"/>
    <w:rsid w:val="0012516D"/>
    <w:rsid w:val="00126651"/>
    <w:rsid w:val="00126733"/>
    <w:rsid w:val="0012677B"/>
    <w:rsid w:val="00126C4F"/>
    <w:rsid w:val="00130C05"/>
    <w:rsid w:val="001356DC"/>
    <w:rsid w:val="00135CE1"/>
    <w:rsid w:val="00135F14"/>
    <w:rsid w:val="00136088"/>
    <w:rsid w:val="0013798A"/>
    <w:rsid w:val="001402BE"/>
    <w:rsid w:val="00140D40"/>
    <w:rsid w:val="00143895"/>
    <w:rsid w:val="00144CFE"/>
    <w:rsid w:val="00145F96"/>
    <w:rsid w:val="00146EDA"/>
    <w:rsid w:val="00147D01"/>
    <w:rsid w:val="001509B2"/>
    <w:rsid w:val="00151C65"/>
    <w:rsid w:val="00152121"/>
    <w:rsid w:val="001521FB"/>
    <w:rsid w:val="00153F65"/>
    <w:rsid w:val="00154186"/>
    <w:rsid w:val="001560B5"/>
    <w:rsid w:val="0016213E"/>
    <w:rsid w:val="001639BD"/>
    <w:rsid w:val="00164094"/>
    <w:rsid w:val="00165408"/>
    <w:rsid w:val="001659C8"/>
    <w:rsid w:val="00165AC4"/>
    <w:rsid w:val="00165E55"/>
    <w:rsid w:val="001716CF"/>
    <w:rsid w:val="00171EF9"/>
    <w:rsid w:val="001731AD"/>
    <w:rsid w:val="00174188"/>
    <w:rsid w:val="0017440D"/>
    <w:rsid w:val="00175304"/>
    <w:rsid w:val="001754D6"/>
    <w:rsid w:val="0017679E"/>
    <w:rsid w:val="001769F6"/>
    <w:rsid w:val="001807F7"/>
    <w:rsid w:val="001819D4"/>
    <w:rsid w:val="00182A0E"/>
    <w:rsid w:val="001834B0"/>
    <w:rsid w:val="00184FDF"/>
    <w:rsid w:val="00185AA1"/>
    <w:rsid w:val="00186ED5"/>
    <w:rsid w:val="00187191"/>
    <w:rsid w:val="00190C10"/>
    <w:rsid w:val="00190D9E"/>
    <w:rsid w:val="00191AE0"/>
    <w:rsid w:val="0019344B"/>
    <w:rsid w:val="00193679"/>
    <w:rsid w:val="00193F6F"/>
    <w:rsid w:val="001945F1"/>
    <w:rsid w:val="001946CE"/>
    <w:rsid w:val="001968F3"/>
    <w:rsid w:val="001A0B69"/>
    <w:rsid w:val="001A0E8D"/>
    <w:rsid w:val="001A16CC"/>
    <w:rsid w:val="001A1729"/>
    <w:rsid w:val="001A25BD"/>
    <w:rsid w:val="001A283A"/>
    <w:rsid w:val="001A3457"/>
    <w:rsid w:val="001A3F6D"/>
    <w:rsid w:val="001A4B9D"/>
    <w:rsid w:val="001A4C47"/>
    <w:rsid w:val="001A5B88"/>
    <w:rsid w:val="001A6B1E"/>
    <w:rsid w:val="001A79FD"/>
    <w:rsid w:val="001B0091"/>
    <w:rsid w:val="001B0FE7"/>
    <w:rsid w:val="001B1459"/>
    <w:rsid w:val="001B14A9"/>
    <w:rsid w:val="001B4B0A"/>
    <w:rsid w:val="001B51E5"/>
    <w:rsid w:val="001B5423"/>
    <w:rsid w:val="001B669F"/>
    <w:rsid w:val="001B66C7"/>
    <w:rsid w:val="001B7D88"/>
    <w:rsid w:val="001C03DB"/>
    <w:rsid w:val="001C0792"/>
    <w:rsid w:val="001C0D3B"/>
    <w:rsid w:val="001C2133"/>
    <w:rsid w:val="001C27C0"/>
    <w:rsid w:val="001C37DD"/>
    <w:rsid w:val="001C3882"/>
    <w:rsid w:val="001C3D78"/>
    <w:rsid w:val="001C46FF"/>
    <w:rsid w:val="001C498E"/>
    <w:rsid w:val="001C55C9"/>
    <w:rsid w:val="001C5EB6"/>
    <w:rsid w:val="001C6FD9"/>
    <w:rsid w:val="001C7814"/>
    <w:rsid w:val="001D135D"/>
    <w:rsid w:val="001D2FF5"/>
    <w:rsid w:val="001D3452"/>
    <w:rsid w:val="001D4DAF"/>
    <w:rsid w:val="001D6EDE"/>
    <w:rsid w:val="001D7B54"/>
    <w:rsid w:val="001D7DBD"/>
    <w:rsid w:val="001E13A9"/>
    <w:rsid w:val="001E2366"/>
    <w:rsid w:val="001E2AF4"/>
    <w:rsid w:val="001E2F2E"/>
    <w:rsid w:val="001E46AF"/>
    <w:rsid w:val="001E4901"/>
    <w:rsid w:val="001E6562"/>
    <w:rsid w:val="001E65EB"/>
    <w:rsid w:val="001E6FB4"/>
    <w:rsid w:val="001E71E7"/>
    <w:rsid w:val="001E7C51"/>
    <w:rsid w:val="001E7D56"/>
    <w:rsid w:val="001F1D21"/>
    <w:rsid w:val="001F20A9"/>
    <w:rsid w:val="001F38E3"/>
    <w:rsid w:val="001F432F"/>
    <w:rsid w:val="001F5DE2"/>
    <w:rsid w:val="001F684D"/>
    <w:rsid w:val="001F69C9"/>
    <w:rsid w:val="001F6A01"/>
    <w:rsid w:val="00200E47"/>
    <w:rsid w:val="00203794"/>
    <w:rsid w:val="00204C79"/>
    <w:rsid w:val="002064CD"/>
    <w:rsid w:val="00207605"/>
    <w:rsid w:val="00207FBB"/>
    <w:rsid w:val="002114CB"/>
    <w:rsid w:val="002134DF"/>
    <w:rsid w:val="00217936"/>
    <w:rsid w:val="002204BF"/>
    <w:rsid w:val="00220C32"/>
    <w:rsid w:val="0022501D"/>
    <w:rsid w:val="00225EBB"/>
    <w:rsid w:val="002262A6"/>
    <w:rsid w:val="00230148"/>
    <w:rsid w:val="002310A3"/>
    <w:rsid w:val="00232434"/>
    <w:rsid w:val="00232D32"/>
    <w:rsid w:val="00233557"/>
    <w:rsid w:val="002353F5"/>
    <w:rsid w:val="0023656E"/>
    <w:rsid w:val="00236903"/>
    <w:rsid w:val="0023788C"/>
    <w:rsid w:val="00237AA5"/>
    <w:rsid w:val="00240649"/>
    <w:rsid w:val="0024130F"/>
    <w:rsid w:val="0024253A"/>
    <w:rsid w:val="002425EA"/>
    <w:rsid w:val="00242B1D"/>
    <w:rsid w:val="00243760"/>
    <w:rsid w:val="0024405B"/>
    <w:rsid w:val="00244A5D"/>
    <w:rsid w:val="00244EF8"/>
    <w:rsid w:val="00246141"/>
    <w:rsid w:val="00246F05"/>
    <w:rsid w:val="002477A5"/>
    <w:rsid w:val="00250810"/>
    <w:rsid w:val="002515FC"/>
    <w:rsid w:val="0025184E"/>
    <w:rsid w:val="002524FB"/>
    <w:rsid w:val="0025350C"/>
    <w:rsid w:val="002540A6"/>
    <w:rsid w:val="002542C1"/>
    <w:rsid w:val="002573A9"/>
    <w:rsid w:val="00262032"/>
    <w:rsid w:val="00262B72"/>
    <w:rsid w:val="002648FD"/>
    <w:rsid w:val="00264A11"/>
    <w:rsid w:val="0026725A"/>
    <w:rsid w:val="00270841"/>
    <w:rsid w:val="0027093C"/>
    <w:rsid w:val="002730D2"/>
    <w:rsid w:val="00273938"/>
    <w:rsid w:val="002748D7"/>
    <w:rsid w:val="00275098"/>
    <w:rsid w:val="00275436"/>
    <w:rsid w:val="00277BEA"/>
    <w:rsid w:val="00277DBC"/>
    <w:rsid w:val="00277E81"/>
    <w:rsid w:val="0028002B"/>
    <w:rsid w:val="002805C0"/>
    <w:rsid w:val="00281BCB"/>
    <w:rsid w:val="00282E75"/>
    <w:rsid w:val="00285FE2"/>
    <w:rsid w:val="0028646D"/>
    <w:rsid w:val="00286E4B"/>
    <w:rsid w:val="00287347"/>
    <w:rsid w:val="002877D1"/>
    <w:rsid w:val="0029036A"/>
    <w:rsid w:val="00290C22"/>
    <w:rsid w:val="00290D7A"/>
    <w:rsid w:val="00290F87"/>
    <w:rsid w:val="0029264C"/>
    <w:rsid w:val="0029386B"/>
    <w:rsid w:val="00293BD4"/>
    <w:rsid w:val="00294329"/>
    <w:rsid w:val="002944CD"/>
    <w:rsid w:val="00294C6B"/>
    <w:rsid w:val="00295155"/>
    <w:rsid w:val="002951AA"/>
    <w:rsid w:val="00295BB8"/>
    <w:rsid w:val="0029654E"/>
    <w:rsid w:val="002968C1"/>
    <w:rsid w:val="00297A75"/>
    <w:rsid w:val="002A2937"/>
    <w:rsid w:val="002A2BD7"/>
    <w:rsid w:val="002A405E"/>
    <w:rsid w:val="002A48BC"/>
    <w:rsid w:val="002A5C4C"/>
    <w:rsid w:val="002A6438"/>
    <w:rsid w:val="002A6784"/>
    <w:rsid w:val="002A6DFC"/>
    <w:rsid w:val="002A73C1"/>
    <w:rsid w:val="002A7487"/>
    <w:rsid w:val="002A7F79"/>
    <w:rsid w:val="002B0FD6"/>
    <w:rsid w:val="002B11FE"/>
    <w:rsid w:val="002B155E"/>
    <w:rsid w:val="002B2F6B"/>
    <w:rsid w:val="002B410B"/>
    <w:rsid w:val="002B4242"/>
    <w:rsid w:val="002B4EEE"/>
    <w:rsid w:val="002B6B62"/>
    <w:rsid w:val="002B6D2F"/>
    <w:rsid w:val="002B7D6A"/>
    <w:rsid w:val="002C01CC"/>
    <w:rsid w:val="002C0FB8"/>
    <w:rsid w:val="002C567F"/>
    <w:rsid w:val="002C573F"/>
    <w:rsid w:val="002C57D4"/>
    <w:rsid w:val="002C5DAC"/>
    <w:rsid w:val="002C5DED"/>
    <w:rsid w:val="002C6796"/>
    <w:rsid w:val="002C7590"/>
    <w:rsid w:val="002C7F4F"/>
    <w:rsid w:val="002D0B8A"/>
    <w:rsid w:val="002D1C70"/>
    <w:rsid w:val="002D24AF"/>
    <w:rsid w:val="002D2924"/>
    <w:rsid w:val="002D295F"/>
    <w:rsid w:val="002D3816"/>
    <w:rsid w:val="002D3C32"/>
    <w:rsid w:val="002D4511"/>
    <w:rsid w:val="002D494A"/>
    <w:rsid w:val="002E0E5C"/>
    <w:rsid w:val="002E18F8"/>
    <w:rsid w:val="002E1B0B"/>
    <w:rsid w:val="002E20E2"/>
    <w:rsid w:val="002E2217"/>
    <w:rsid w:val="002E2289"/>
    <w:rsid w:val="002E238B"/>
    <w:rsid w:val="002E2726"/>
    <w:rsid w:val="002E56E2"/>
    <w:rsid w:val="002E5DE2"/>
    <w:rsid w:val="002E6C18"/>
    <w:rsid w:val="002E71F4"/>
    <w:rsid w:val="002E775C"/>
    <w:rsid w:val="002F0019"/>
    <w:rsid w:val="002F06E5"/>
    <w:rsid w:val="002F0841"/>
    <w:rsid w:val="002F1297"/>
    <w:rsid w:val="002F2717"/>
    <w:rsid w:val="002F4087"/>
    <w:rsid w:val="002F42ED"/>
    <w:rsid w:val="002F7970"/>
    <w:rsid w:val="003004F8"/>
    <w:rsid w:val="003008E8"/>
    <w:rsid w:val="00303352"/>
    <w:rsid w:val="00306850"/>
    <w:rsid w:val="0030726B"/>
    <w:rsid w:val="00307B92"/>
    <w:rsid w:val="00310863"/>
    <w:rsid w:val="00311CA5"/>
    <w:rsid w:val="00311D55"/>
    <w:rsid w:val="00311DC6"/>
    <w:rsid w:val="003121C3"/>
    <w:rsid w:val="00312D5E"/>
    <w:rsid w:val="003130F7"/>
    <w:rsid w:val="00315B83"/>
    <w:rsid w:val="00316B70"/>
    <w:rsid w:val="00316D05"/>
    <w:rsid w:val="003171F7"/>
    <w:rsid w:val="00317B9A"/>
    <w:rsid w:val="003201E5"/>
    <w:rsid w:val="0032081C"/>
    <w:rsid w:val="00320F19"/>
    <w:rsid w:val="0032116B"/>
    <w:rsid w:val="0032231A"/>
    <w:rsid w:val="003229E7"/>
    <w:rsid w:val="003235E9"/>
    <w:rsid w:val="00324EA4"/>
    <w:rsid w:val="0032516D"/>
    <w:rsid w:val="00325F0C"/>
    <w:rsid w:val="0032634E"/>
    <w:rsid w:val="00326715"/>
    <w:rsid w:val="00330116"/>
    <w:rsid w:val="00331343"/>
    <w:rsid w:val="003328C8"/>
    <w:rsid w:val="00332C41"/>
    <w:rsid w:val="00335227"/>
    <w:rsid w:val="003364A7"/>
    <w:rsid w:val="00336615"/>
    <w:rsid w:val="00336745"/>
    <w:rsid w:val="00336C02"/>
    <w:rsid w:val="00337286"/>
    <w:rsid w:val="0033759B"/>
    <w:rsid w:val="0033789B"/>
    <w:rsid w:val="0034136E"/>
    <w:rsid w:val="00341FCE"/>
    <w:rsid w:val="003422A4"/>
    <w:rsid w:val="00345266"/>
    <w:rsid w:val="00345494"/>
    <w:rsid w:val="00345C7E"/>
    <w:rsid w:val="00346E15"/>
    <w:rsid w:val="00347095"/>
    <w:rsid w:val="00350256"/>
    <w:rsid w:val="00351E60"/>
    <w:rsid w:val="003522D4"/>
    <w:rsid w:val="00352C7D"/>
    <w:rsid w:val="00353DEF"/>
    <w:rsid w:val="003540D7"/>
    <w:rsid w:val="00354113"/>
    <w:rsid w:val="00354664"/>
    <w:rsid w:val="00356654"/>
    <w:rsid w:val="00356C92"/>
    <w:rsid w:val="003570B5"/>
    <w:rsid w:val="00357653"/>
    <w:rsid w:val="00357CE1"/>
    <w:rsid w:val="00357F9D"/>
    <w:rsid w:val="0036128D"/>
    <w:rsid w:val="00362F86"/>
    <w:rsid w:val="0036304E"/>
    <w:rsid w:val="0036383F"/>
    <w:rsid w:val="0036482C"/>
    <w:rsid w:val="00364A7B"/>
    <w:rsid w:val="0036679F"/>
    <w:rsid w:val="00367FF5"/>
    <w:rsid w:val="00370DA3"/>
    <w:rsid w:val="00370EDD"/>
    <w:rsid w:val="00371CF5"/>
    <w:rsid w:val="00372784"/>
    <w:rsid w:val="00372EC2"/>
    <w:rsid w:val="003740D2"/>
    <w:rsid w:val="003743FF"/>
    <w:rsid w:val="00374A31"/>
    <w:rsid w:val="003751F0"/>
    <w:rsid w:val="0037548A"/>
    <w:rsid w:val="00375D46"/>
    <w:rsid w:val="00376599"/>
    <w:rsid w:val="00376FA4"/>
    <w:rsid w:val="00380B5D"/>
    <w:rsid w:val="003813D8"/>
    <w:rsid w:val="003816C4"/>
    <w:rsid w:val="003821F9"/>
    <w:rsid w:val="00382963"/>
    <w:rsid w:val="00383B96"/>
    <w:rsid w:val="00384BBD"/>
    <w:rsid w:val="0038511E"/>
    <w:rsid w:val="00386674"/>
    <w:rsid w:val="00387AAA"/>
    <w:rsid w:val="003927C3"/>
    <w:rsid w:val="003934FA"/>
    <w:rsid w:val="0039461A"/>
    <w:rsid w:val="003946D1"/>
    <w:rsid w:val="00394A19"/>
    <w:rsid w:val="00395732"/>
    <w:rsid w:val="0039599F"/>
    <w:rsid w:val="00395B9C"/>
    <w:rsid w:val="00395F2B"/>
    <w:rsid w:val="0039604C"/>
    <w:rsid w:val="0039691A"/>
    <w:rsid w:val="00397807"/>
    <w:rsid w:val="003A0DBD"/>
    <w:rsid w:val="003A101F"/>
    <w:rsid w:val="003A1476"/>
    <w:rsid w:val="003A2073"/>
    <w:rsid w:val="003A20FE"/>
    <w:rsid w:val="003A50AF"/>
    <w:rsid w:val="003A6446"/>
    <w:rsid w:val="003A72C0"/>
    <w:rsid w:val="003A7A0D"/>
    <w:rsid w:val="003B0928"/>
    <w:rsid w:val="003B1D06"/>
    <w:rsid w:val="003B41DB"/>
    <w:rsid w:val="003B45EB"/>
    <w:rsid w:val="003B5260"/>
    <w:rsid w:val="003B570A"/>
    <w:rsid w:val="003B5AE6"/>
    <w:rsid w:val="003B5CB5"/>
    <w:rsid w:val="003B7461"/>
    <w:rsid w:val="003B7901"/>
    <w:rsid w:val="003C2530"/>
    <w:rsid w:val="003C51A2"/>
    <w:rsid w:val="003C5A37"/>
    <w:rsid w:val="003C6835"/>
    <w:rsid w:val="003C68F9"/>
    <w:rsid w:val="003C77B2"/>
    <w:rsid w:val="003C7DBF"/>
    <w:rsid w:val="003D006D"/>
    <w:rsid w:val="003D055A"/>
    <w:rsid w:val="003D0E76"/>
    <w:rsid w:val="003D13AF"/>
    <w:rsid w:val="003D1AC9"/>
    <w:rsid w:val="003D3C0D"/>
    <w:rsid w:val="003D445B"/>
    <w:rsid w:val="003D5011"/>
    <w:rsid w:val="003D51E2"/>
    <w:rsid w:val="003D5C5D"/>
    <w:rsid w:val="003D6851"/>
    <w:rsid w:val="003E28EE"/>
    <w:rsid w:val="003E3420"/>
    <w:rsid w:val="003E3963"/>
    <w:rsid w:val="003E584C"/>
    <w:rsid w:val="003E6034"/>
    <w:rsid w:val="003E68F3"/>
    <w:rsid w:val="003E6C68"/>
    <w:rsid w:val="003F04EC"/>
    <w:rsid w:val="003F0E19"/>
    <w:rsid w:val="003F1C52"/>
    <w:rsid w:val="003F2F02"/>
    <w:rsid w:val="003F4785"/>
    <w:rsid w:val="003F5B0F"/>
    <w:rsid w:val="003F6210"/>
    <w:rsid w:val="003F6DC1"/>
    <w:rsid w:val="003F7254"/>
    <w:rsid w:val="003F7645"/>
    <w:rsid w:val="003F7D6F"/>
    <w:rsid w:val="004005CC"/>
    <w:rsid w:val="00400897"/>
    <w:rsid w:val="00401183"/>
    <w:rsid w:val="00401543"/>
    <w:rsid w:val="00402161"/>
    <w:rsid w:val="00402807"/>
    <w:rsid w:val="00402D10"/>
    <w:rsid w:val="00403656"/>
    <w:rsid w:val="00403BD1"/>
    <w:rsid w:val="00403F2A"/>
    <w:rsid w:val="00404601"/>
    <w:rsid w:val="00405017"/>
    <w:rsid w:val="004059F1"/>
    <w:rsid w:val="00405DA8"/>
    <w:rsid w:val="004062AC"/>
    <w:rsid w:val="004068D2"/>
    <w:rsid w:val="00406E8B"/>
    <w:rsid w:val="0041051A"/>
    <w:rsid w:val="0041176E"/>
    <w:rsid w:val="0041371C"/>
    <w:rsid w:val="0041407D"/>
    <w:rsid w:val="004141F1"/>
    <w:rsid w:val="00415715"/>
    <w:rsid w:val="004159DA"/>
    <w:rsid w:val="00415ED9"/>
    <w:rsid w:val="00417C2C"/>
    <w:rsid w:val="00417CD6"/>
    <w:rsid w:val="0042076D"/>
    <w:rsid w:val="00420BE6"/>
    <w:rsid w:val="00420D0B"/>
    <w:rsid w:val="00421208"/>
    <w:rsid w:val="0042193F"/>
    <w:rsid w:val="00421A74"/>
    <w:rsid w:val="00422113"/>
    <w:rsid w:val="00422C13"/>
    <w:rsid w:val="004233BB"/>
    <w:rsid w:val="00423F83"/>
    <w:rsid w:val="004262E0"/>
    <w:rsid w:val="004265FB"/>
    <w:rsid w:val="00427007"/>
    <w:rsid w:val="00430089"/>
    <w:rsid w:val="00430164"/>
    <w:rsid w:val="00431335"/>
    <w:rsid w:val="00432069"/>
    <w:rsid w:val="0043214C"/>
    <w:rsid w:val="00432B0C"/>
    <w:rsid w:val="004331DC"/>
    <w:rsid w:val="00435DD4"/>
    <w:rsid w:val="00435FA7"/>
    <w:rsid w:val="00436451"/>
    <w:rsid w:val="00436BA5"/>
    <w:rsid w:val="00437F18"/>
    <w:rsid w:val="00440420"/>
    <w:rsid w:val="00442D7B"/>
    <w:rsid w:val="0044491C"/>
    <w:rsid w:val="004453E1"/>
    <w:rsid w:val="00445CE8"/>
    <w:rsid w:val="004477C8"/>
    <w:rsid w:val="0045010D"/>
    <w:rsid w:val="004504E9"/>
    <w:rsid w:val="004509D2"/>
    <w:rsid w:val="0045196A"/>
    <w:rsid w:val="004519A2"/>
    <w:rsid w:val="004519A5"/>
    <w:rsid w:val="004529CA"/>
    <w:rsid w:val="00453667"/>
    <w:rsid w:val="00454308"/>
    <w:rsid w:val="00454B76"/>
    <w:rsid w:val="0045688B"/>
    <w:rsid w:val="00456E94"/>
    <w:rsid w:val="00457552"/>
    <w:rsid w:val="004608A3"/>
    <w:rsid w:val="004620D8"/>
    <w:rsid w:val="00463084"/>
    <w:rsid w:val="00463304"/>
    <w:rsid w:val="00463439"/>
    <w:rsid w:val="0046577B"/>
    <w:rsid w:val="00466385"/>
    <w:rsid w:val="00466BEF"/>
    <w:rsid w:val="00467860"/>
    <w:rsid w:val="00467D61"/>
    <w:rsid w:val="00471C39"/>
    <w:rsid w:val="00471DDE"/>
    <w:rsid w:val="0047225A"/>
    <w:rsid w:val="004723F3"/>
    <w:rsid w:val="004725AC"/>
    <w:rsid w:val="004733D7"/>
    <w:rsid w:val="00473A91"/>
    <w:rsid w:val="00474979"/>
    <w:rsid w:val="0047546F"/>
    <w:rsid w:val="0047587E"/>
    <w:rsid w:val="004761F6"/>
    <w:rsid w:val="00476D25"/>
    <w:rsid w:val="004816EA"/>
    <w:rsid w:val="0048202A"/>
    <w:rsid w:val="00482D71"/>
    <w:rsid w:val="00483EE6"/>
    <w:rsid w:val="00485BA9"/>
    <w:rsid w:val="00485D47"/>
    <w:rsid w:val="004869C6"/>
    <w:rsid w:val="00487B9B"/>
    <w:rsid w:val="00490913"/>
    <w:rsid w:val="00490E92"/>
    <w:rsid w:val="00491519"/>
    <w:rsid w:val="00493AD1"/>
    <w:rsid w:val="00493FD2"/>
    <w:rsid w:val="00496347"/>
    <w:rsid w:val="0049777B"/>
    <w:rsid w:val="00497AE0"/>
    <w:rsid w:val="004A2727"/>
    <w:rsid w:val="004A3339"/>
    <w:rsid w:val="004A35C8"/>
    <w:rsid w:val="004A397D"/>
    <w:rsid w:val="004A4DDD"/>
    <w:rsid w:val="004A62D8"/>
    <w:rsid w:val="004A6641"/>
    <w:rsid w:val="004A6CB2"/>
    <w:rsid w:val="004A6F07"/>
    <w:rsid w:val="004A7E06"/>
    <w:rsid w:val="004B14B3"/>
    <w:rsid w:val="004B1C6C"/>
    <w:rsid w:val="004B1CD0"/>
    <w:rsid w:val="004B39D8"/>
    <w:rsid w:val="004B5C66"/>
    <w:rsid w:val="004B650B"/>
    <w:rsid w:val="004B6EA1"/>
    <w:rsid w:val="004B7BC8"/>
    <w:rsid w:val="004C1E66"/>
    <w:rsid w:val="004C23A1"/>
    <w:rsid w:val="004C3775"/>
    <w:rsid w:val="004C5170"/>
    <w:rsid w:val="004C7354"/>
    <w:rsid w:val="004C7A7A"/>
    <w:rsid w:val="004D074A"/>
    <w:rsid w:val="004D2202"/>
    <w:rsid w:val="004D2AB6"/>
    <w:rsid w:val="004D337A"/>
    <w:rsid w:val="004D4AD7"/>
    <w:rsid w:val="004D679B"/>
    <w:rsid w:val="004D7BC4"/>
    <w:rsid w:val="004E0160"/>
    <w:rsid w:val="004E0863"/>
    <w:rsid w:val="004E2ACA"/>
    <w:rsid w:val="004E4411"/>
    <w:rsid w:val="004E5C02"/>
    <w:rsid w:val="004E5E02"/>
    <w:rsid w:val="004E5E69"/>
    <w:rsid w:val="004E6E59"/>
    <w:rsid w:val="004E74C1"/>
    <w:rsid w:val="004E7841"/>
    <w:rsid w:val="004F0B2A"/>
    <w:rsid w:val="004F2DC8"/>
    <w:rsid w:val="004F3804"/>
    <w:rsid w:val="004F3C11"/>
    <w:rsid w:val="004F3F76"/>
    <w:rsid w:val="004F4315"/>
    <w:rsid w:val="004F43A0"/>
    <w:rsid w:val="004F46B5"/>
    <w:rsid w:val="004F4A84"/>
    <w:rsid w:val="004F4B7D"/>
    <w:rsid w:val="004F5C22"/>
    <w:rsid w:val="004F65DE"/>
    <w:rsid w:val="004F7FDA"/>
    <w:rsid w:val="005002F7"/>
    <w:rsid w:val="00500D19"/>
    <w:rsid w:val="005017AC"/>
    <w:rsid w:val="0050194B"/>
    <w:rsid w:val="00501DFE"/>
    <w:rsid w:val="00501FA7"/>
    <w:rsid w:val="005021DB"/>
    <w:rsid w:val="005023F0"/>
    <w:rsid w:val="0050469D"/>
    <w:rsid w:val="005049AF"/>
    <w:rsid w:val="00504DAC"/>
    <w:rsid w:val="00507865"/>
    <w:rsid w:val="00507E1B"/>
    <w:rsid w:val="00510C80"/>
    <w:rsid w:val="005114A6"/>
    <w:rsid w:val="005124A0"/>
    <w:rsid w:val="00513712"/>
    <w:rsid w:val="005142DC"/>
    <w:rsid w:val="0051434F"/>
    <w:rsid w:val="00514477"/>
    <w:rsid w:val="0051496B"/>
    <w:rsid w:val="00515280"/>
    <w:rsid w:val="005154B6"/>
    <w:rsid w:val="00516244"/>
    <w:rsid w:val="00516309"/>
    <w:rsid w:val="00517E55"/>
    <w:rsid w:val="00522198"/>
    <w:rsid w:val="00522988"/>
    <w:rsid w:val="00522BBC"/>
    <w:rsid w:val="005236B3"/>
    <w:rsid w:val="0052473C"/>
    <w:rsid w:val="00524A81"/>
    <w:rsid w:val="005256E4"/>
    <w:rsid w:val="00525982"/>
    <w:rsid w:val="00525BD7"/>
    <w:rsid w:val="0052643C"/>
    <w:rsid w:val="00526BC2"/>
    <w:rsid w:val="00527242"/>
    <w:rsid w:val="00527825"/>
    <w:rsid w:val="00527F43"/>
    <w:rsid w:val="00531756"/>
    <w:rsid w:val="00531A6E"/>
    <w:rsid w:val="00531AB0"/>
    <w:rsid w:val="00531BBB"/>
    <w:rsid w:val="0053293F"/>
    <w:rsid w:val="00532B17"/>
    <w:rsid w:val="00532C9C"/>
    <w:rsid w:val="005352A7"/>
    <w:rsid w:val="00535B02"/>
    <w:rsid w:val="00535D53"/>
    <w:rsid w:val="005362D5"/>
    <w:rsid w:val="005364C8"/>
    <w:rsid w:val="00537E8D"/>
    <w:rsid w:val="0054112D"/>
    <w:rsid w:val="00542168"/>
    <w:rsid w:val="00543C90"/>
    <w:rsid w:val="00543E6A"/>
    <w:rsid w:val="005452AD"/>
    <w:rsid w:val="005467D9"/>
    <w:rsid w:val="00550727"/>
    <w:rsid w:val="005512B9"/>
    <w:rsid w:val="0055162C"/>
    <w:rsid w:val="00551E8C"/>
    <w:rsid w:val="00553796"/>
    <w:rsid w:val="00553811"/>
    <w:rsid w:val="005551D3"/>
    <w:rsid w:val="005579A3"/>
    <w:rsid w:val="00560AD5"/>
    <w:rsid w:val="005618F4"/>
    <w:rsid w:val="00561E26"/>
    <w:rsid w:val="0056241E"/>
    <w:rsid w:val="00562D75"/>
    <w:rsid w:val="00563D93"/>
    <w:rsid w:val="005648E7"/>
    <w:rsid w:val="00565641"/>
    <w:rsid w:val="0056580B"/>
    <w:rsid w:val="0056581C"/>
    <w:rsid w:val="00565894"/>
    <w:rsid w:val="00565EF1"/>
    <w:rsid w:val="0056797F"/>
    <w:rsid w:val="00570001"/>
    <w:rsid w:val="00570954"/>
    <w:rsid w:val="00571702"/>
    <w:rsid w:val="00573E90"/>
    <w:rsid w:val="00574639"/>
    <w:rsid w:val="00575071"/>
    <w:rsid w:val="00575D71"/>
    <w:rsid w:val="00575DCE"/>
    <w:rsid w:val="0057609E"/>
    <w:rsid w:val="005764A4"/>
    <w:rsid w:val="00577174"/>
    <w:rsid w:val="00577996"/>
    <w:rsid w:val="00577C5D"/>
    <w:rsid w:val="00580036"/>
    <w:rsid w:val="005801F3"/>
    <w:rsid w:val="005804C3"/>
    <w:rsid w:val="005811EE"/>
    <w:rsid w:val="00581689"/>
    <w:rsid w:val="00582A2B"/>
    <w:rsid w:val="00582A7B"/>
    <w:rsid w:val="00583EA7"/>
    <w:rsid w:val="00584972"/>
    <w:rsid w:val="00584EF4"/>
    <w:rsid w:val="00585D31"/>
    <w:rsid w:val="0058736B"/>
    <w:rsid w:val="00587681"/>
    <w:rsid w:val="00590A5B"/>
    <w:rsid w:val="0059129C"/>
    <w:rsid w:val="0059148A"/>
    <w:rsid w:val="00592028"/>
    <w:rsid w:val="00592A9F"/>
    <w:rsid w:val="0059538C"/>
    <w:rsid w:val="00596DE6"/>
    <w:rsid w:val="005971C6"/>
    <w:rsid w:val="005979C2"/>
    <w:rsid w:val="005A088C"/>
    <w:rsid w:val="005A1FBA"/>
    <w:rsid w:val="005A2164"/>
    <w:rsid w:val="005A36F7"/>
    <w:rsid w:val="005A3851"/>
    <w:rsid w:val="005A3B55"/>
    <w:rsid w:val="005A43D2"/>
    <w:rsid w:val="005A5518"/>
    <w:rsid w:val="005A587C"/>
    <w:rsid w:val="005A6931"/>
    <w:rsid w:val="005A6977"/>
    <w:rsid w:val="005B06E5"/>
    <w:rsid w:val="005B0D12"/>
    <w:rsid w:val="005B21AA"/>
    <w:rsid w:val="005B2844"/>
    <w:rsid w:val="005B2A82"/>
    <w:rsid w:val="005B2C7E"/>
    <w:rsid w:val="005B39E6"/>
    <w:rsid w:val="005B446B"/>
    <w:rsid w:val="005B4EA5"/>
    <w:rsid w:val="005B553E"/>
    <w:rsid w:val="005B5AF7"/>
    <w:rsid w:val="005B6696"/>
    <w:rsid w:val="005B6A09"/>
    <w:rsid w:val="005B6BF8"/>
    <w:rsid w:val="005B6D2F"/>
    <w:rsid w:val="005B6F4B"/>
    <w:rsid w:val="005B7DAE"/>
    <w:rsid w:val="005C0239"/>
    <w:rsid w:val="005C09E4"/>
    <w:rsid w:val="005C0FEC"/>
    <w:rsid w:val="005C267E"/>
    <w:rsid w:val="005C26FB"/>
    <w:rsid w:val="005C29A4"/>
    <w:rsid w:val="005C2B71"/>
    <w:rsid w:val="005C3344"/>
    <w:rsid w:val="005C5BF3"/>
    <w:rsid w:val="005C6614"/>
    <w:rsid w:val="005D15A8"/>
    <w:rsid w:val="005D2EBA"/>
    <w:rsid w:val="005D2EE5"/>
    <w:rsid w:val="005D44C5"/>
    <w:rsid w:val="005D46B9"/>
    <w:rsid w:val="005D4DF4"/>
    <w:rsid w:val="005D5053"/>
    <w:rsid w:val="005D5A34"/>
    <w:rsid w:val="005D674C"/>
    <w:rsid w:val="005D7EFA"/>
    <w:rsid w:val="005E1413"/>
    <w:rsid w:val="005E4E75"/>
    <w:rsid w:val="005E5D9E"/>
    <w:rsid w:val="005E739A"/>
    <w:rsid w:val="005F0FD5"/>
    <w:rsid w:val="005F1932"/>
    <w:rsid w:val="005F1950"/>
    <w:rsid w:val="005F2E16"/>
    <w:rsid w:val="005F2FC4"/>
    <w:rsid w:val="005F31F1"/>
    <w:rsid w:val="005F3715"/>
    <w:rsid w:val="005F5FC9"/>
    <w:rsid w:val="005F61F2"/>
    <w:rsid w:val="005F6669"/>
    <w:rsid w:val="005F6904"/>
    <w:rsid w:val="005F7F73"/>
    <w:rsid w:val="00600764"/>
    <w:rsid w:val="0060151A"/>
    <w:rsid w:val="006019BE"/>
    <w:rsid w:val="00602115"/>
    <w:rsid w:val="00604B80"/>
    <w:rsid w:val="00606523"/>
    <w:rsid w:val="00611FA1"/>
    <w:rsid w:val="00612342"/>
    <w:rsid w:val="006136A0"/>
    <w:rsid w:val="00613E31"/>
    <w:rsid w:val="0061744B"/>
    <w:rsid w:val="00621529"/>
    <w:rsid w:val="00621B61"/>
    <w:rsid w:val="00622486"/>
    <w:rsid w:val="00622793"/>
    <w:rsid w:val="006227D1"/>
    <w:rsid w:val="006256D2"/>
    <w:rsid w:val="00626954"/>
    <w:rsid w:val="0062771C"/>
    <w:rsid w:val="00632D92"/>
    <w:rsid w:val="00633917"/>
    <w:rsid w:val="00637E1E"/>
    <w:rsid w:val="00643A05"/>
    <w:rsid w:val="006447C7"/>
    <w:rsid w:val="00644D34"/>
    <w:rsid w:val="00646964"/>
    <w:rsid w:val="00646CD3"/>
    <w:rsid w:val="0065066A"/>
    <w:rsid w:val="00651246"/>
    <w:rsid w:val="00651515"/>
    <w:rsid w:val="00651C7E"/>
    <w:rsid w:val="00652805"/>
    <w:rsid w:val="006544FD"/>
    <w:rsid w:val="0065530F"/>
    <w:rsid w:val="0065743C"/>
    <w:rsid w:val="006578EE"/>
    <w:rsid w:val="00657A1F"/>
    <w:rsid w:val="0066017A"/>
    <w:rsid w:val="006620D9"/>
    <w:rsid w:val="00662619"/>
    <w:rsid w:val="00662804"/>
    <w:rsid w:val="00663A9D"/>
    <w:rsid w:val="006706A2"/>
    <w:rsid w:val="00673168"/>
    <w:rsid w:val="00673E33"/>
    <w:rsid w:val="0067400B"/>
    <w:rsid w:val="0067461C"/>
    <w:rsid w:val="0067493E"/>
    <w:rsid w:val="00674D6C"/>
    <w:rsid w:val="0067565D"/>
    <w:rsid w:val="00676158"/>
    <w:rsid w:val="00676472"/>
    <w:rsid w:val="00676984"/>
    <w:rsid w:val="00676D5F"/>
    <w:rsid w:val="00676F4D"/>
    <w:rsid w:val="0067789F"/>
    <w:rsid w:val="00677B72"/>
    <w:rsid w:val="00677BA1"/>
    <w:rsid w:val="00677E02"/>
    <w:rsid w:val="0068055C"/>
    <w:rsid w:val="006805FA"/>
    <w:rsid w:val="006806F1"/>
    <w:rsid w:val="00680EB4"/>
    <w:rsid w:val="006821A9"/>
    <w:rsid w:val="00682FF0"/>
    <w:rsid w:val="006830E0"/>
    <w:rsid w:val="006877FE"/>
    <w:rsid w:val="00687F75"/>
    <w:rsid w:val="00692DBD"/>
    <w:rsid w:val="00692E91"/>
    <w:rsid w:val="006932C2"/>
    <w:rsid w:val="00693B92"/>
    <w:rsid w:val="006966FA"/>
    <w:rsid w:val="00696820"/>
    <w:rsid w:val="006978F4"/>
    <w:rsid w:val="006A034C"/>
    <w:rsid w:val="006A19BD"/>
    <w:rsid w:val="006A2147"/>
    <w:rsid w:val="006A226B"/>
    <w:rsid w:val="006A237E"/>
    <w:rsid w:val="006A4024"/>
    <w:rsid w:val="006A4C96"/>
    <w:rsid w:val="006A51EE"/>
    <w:rsid w:val="006A54E7"/>
    <w:rsid w:val="006A57E8"/>
    <w:rsid w:val="006A5BCF"/>
    <w:rsid w:val="006A6C96"/>
    <w:rsid w:val="006A6D49"/>
    <w:rsid w:val="006A77AD"/>
    <w:rsid w:val="006A7A0C"/>
    <w:rsid w:val="006B01A6"/>
    <w:rsid w:val="006B0473"/>
    <w:rsid w:val="006B1E45"/>
    <w:rsid w:val="006B2D8C"/>
    <w:rsid w:val="006B32DA"/>
    <w:rsid w:val="006B3D17"/>
    <w:rsid w:val="006B55E7"/>
    <w:rsid w:val="006B5A9C"/>
    <w:rsid w:val="006B6397"/>
    <w:rsid w:val="006B6F1E"/>
    <w:rsid w:val="006B7C8E"/>
    <w:rsid w:val="006C2EA1"/>
    <w:rsid w:val="006C42A9"/>
    <w:rsid w:val="006C53A3"/>
    <w:rsid w:val="006C55CC"/>
    <w:rsid w:val="006C5C9D"/>
    <w:rsid w:val="006D0CCF"/>
    <w:rsid w:val="006D0E5A"/>
    <w:rsid w:val="006D10C0"/>
    <w:rsid w:val="006D1BAE"/>
    <w:rsid w:val="006D1D0D"/>
    <w:rsid w:val="006D1EB6"/>
    <w:rsid w:val="006D24E1"/>
    <w:rsid w:val="006D2986"/>
    <w:rsid w:val="006D332D"/>
    <w:rsid w:val="006D3EB4"/>
    <w:rsid w:val="006D542E"/>
    <w:rsid w:val="006D6293"/>
    <w:rsid w:val="006E0C44"/>
    <w:rsid w:val="006E33F5"/>
    <w:rsid w:val="006E34D7"/>
    <w:rsid w:val="006E3BC4"/>
    <w:rsid w:val="006E45DD"/>
    <w:rsid w:val="006E47E2"/>
    <w:rsid w:val="006E48D1"/>
    <w:rsid w:val="006E546B"/>
    <w:rsid w:val="006E62B3"/>
    <w:rsid w:val="006E6792"/>
    <w:rsid w:val="006E72E2"/>
    <w:rsid w:val="006F149F"/>
    <w:rsid w:val="006F28BC"/>
    <w:rsid w:val="006F58E7"/>
    <w:rsid w:val="006F5DAD"/>
    <w:rsid w:val="006F5F20"/>
    <w:rsid w:val="006F6139"/>
    <w:rsid w:val="006F6201"/>
    <w:rsid w:val="00700441"/>
    <w:rsid w:val="007004A3"/>
    <w:rsid w:val="00700E70"/>
    <w:rsid w:val="00701272"/>
    <w:rsid w:val="00702720"/>
    <w:rsid w:val="007034C4"/>
    <w:rsid w:val="007039C6"/>
    <w:rsid w:val="00704C9A"/>
    <w:rsid w:val="00705133"/>
    <w:rsid w:val="007056B5"/>
    <w:rsid w:val="00705AD1"/>
    <w:rsid w:val="00707834"/>
    <w:rsid w:val="007079DA"/>
    <w:rsid w:val="00707DEB"/>
    <w:rsid w:val="007115C4"/>
    <w:rsid w:val="00711D5F"/>
    <w:rsid w:val="007122A6"/>
    <w:rsid w:val="00712C65"/>
    <w:rsid w:val="00715991"/>
    <w:rsid w:val="00715FCE"/>
    <w:rsid w:val="007169DE"/>
    <w:rsid w:val="00717F38"/>
    <w:rsid w:val="0072088B"/>
    <w:rsid w:val="00721349"/>
    <w:rsid w:val="00722D7C"/>
    <w:rsid w:val="007232FA"/>
    <w:rsid w:val="007235D5"/>
    <w:rsid w:val="007239B4"/>
    <w:rsid w:val="00724408"/>
    <w:rsid w:val="00725398"/>
    <w:rsid w:val="00727614"/>
    <w:rsid w:val="00727E44"/>
    <w:rsid w:val="00730812"/>
    <w:rsid w:val="00731155"/>
    <w:rsid w:val="00731C2F"/>
    <w:rsid w:val="0073214F"/>
    <w:rsid w:val="0073226A"/>
    <w:rsid w:val="0073229E"/>
    <w:rsid w:val="007322C6"/>
    <w:rsid w:val="00733BFA"/>
    <w:rsid w:val="00734250"/>
    <w:rsid w:val="00734282"/>
    <w:rsid w:val="00734A16"/>
    <w:rsid w:val="007373E9"/>
    <w:rsid w:val="0073765C"/>
    <w:rsid w:val="0074124B"/>
    <w:rsid w:val="0074246D"/>
    <w:rsid w:val="007428AF"/>
    <w:rsid w:val="00743215"/>
    <w:rsid w:val="00743582"/>
    <w:rsid w:val="00744A53"/>
    <w:rsid w:val="00745356"/>
    <w:rsid w:val="00752012"/>
    <w:rsid w:val="00752AA3"/>
    <w:rsid w:val="00752DB7"/>
    <w:rsid w:val="00753322"/>
    <w:rsid w:val="00757914"/>
    <w:rsid w:val="00760BA4"/>
    <w:rsid w:val="00762160"/>
    <w:rsid w:val="007621A0"/>
    <w:rsid w:val="007632A7"/>
    <w:rsid w:val="007640C6"/>
    <w:rsid w:val="00764CF5"/>
    <w:rsid w:val="007659A9"/>
    <w:rsid w:val="00766082"/>
    <w:rsid w:val="0076762C"/>
    <w:rsid w:val="00767758"/>
    <w:rsid w:val="0077109B"/>
    <w:rsid w:val="007713A5"/>
    <w:rsid w:val="007713CA"/>
    <w:rsid w:val="007726C9"/>
    <w:rsid w:val="007733A5"/>
    <w:rsid w:val="00774649"/>
    <w:rsid w:val="00776C51"/>
    <w:rsid w:val="00777ACD"/>
    <w:rsid w:val="00780B52"/>
    <w:rsid w:val="0078142D"/>
    <w:rsid w:val="00781BA2"/>
    <w:rsid w:val="00782168"/>
    <w:rsid w:val="00783519"/>
    <w:rsid w:val="0078643A"/>
    <w:rsid w:val="007865FD"/>
    <w:rsid w:val="0078668F"/>
    <w:rsid w:val="0079014B"/>
    <w:rsid w:val="007943C1"/>
    <w:rsid w:val="00796197"/>
    <w:rsid w:val="007968CF"/>
    <w:rsid w:val="00796B3D"/>
    <w:rsid w:val="007972B4"/>
    <w:rsid w:val="00797499"/>
    <w:rsid w:val="007A0085"/>
    <w:rsid w:val="007A0B2A"/>
    <w:rsid w:val="007A11FB"/>
    <w:rsid w:val="007A12F6"/>
    <w:rsid w:val="007A6F23"/>
    <w:rsid w:val="007A72D3"/>
    <w:rsid w:val="007B0332"/>
    <w:rsid w:val="007B21E7"/>
    <w:rsid w:val="007B38B1"/>
    <w:rsid w:val="007B41BB"/>
    <w:rsid w:val="007B46E7"/>
    <w:rsid w:val="007B63B1"/>
    <w:rsid w:val="007B6A7B"/>
    <w:rsid w:val="007B6B69"/>
    <w:rsid w:val="007B7611"/>
    <w:rsid w:val="007C56C7"/>
    <w:rsid w:val="007C5901"/>
    <w:rsid w:val="007C60A9"/>
    <w:rsid w:val="007C63B5"/>
    <w:rsid w:val="007C66D8"/>
    <w:rsid w:val="007C743D"/>
    <w:rsid w:val="007C7C84"/>
    <w:rsid w:val="007D39DA"/>
    <w:rsid w:val="007D4F42"/>
    <w:rsid w:val="007D54BD"/>
    <w:rsid w:val="007D5BAA"/>
    <w:rsid w:val="007E1F57"/>
    <w:rsid w:val="007E2EF0"/>
    <w:rsid w:val="007E3852"/>
    <w:rsid w:val="007E3E82"/>
    <w:rsid w:val="007E45C5"/>
    <w:rsid w:val="007E4FD6"/>
    <w:rsid w:val="007E69D0"/>
    <w:rsid w:val="007E6C39"/>
    <w:rsid w:val="007F1DA3"/>
    <w:rsid w:val="007F4E83"/>
    <w:rsid w:val="007F5238"/>
    <w:rsid w:val="007F5723"/>
    <w:rsid w:val="007F709F"/>
    <w:rsid w:val="007F7731"/>
    <w:rsid w:val="00801271"/>
    <w:rsid w:val="008014A4"/>
    <w:rsid w:val="00802747"/>
    <w:rsid w:val="00802841"/>
    <w:rsid w:val="00804B9D"/>
    <w:rsid w:val="00804ED8"/>
    <w:rsid w:val="008050AE"/>
    <w:rsid w:val="0080646B"/>
    <w:rsid w:val="00807577"/>
    <w:rsid w:val="00807C2F"/>
    <w:rsid w:val="008110F1"/>
    <w:rsid w:val="00812A3C"/>
    <w:rsid w:val="00813004"/>
    <w:rsid w:val="00813508"/>
    <w:rsid w:val="0081396D"/>
    <w:rsid w:val="00813B4A"/>
    <w:rsid w:val="008144D4"/>
    <w:rsid w:val="0082011E"/>
    <w:rsid w:val="0082136D"/>
    <w:rsid w:val="00821F60"/>
    <w:rsid w:val="00822163"/>
    <w:rsid w:val="0082248D"/>
    <w:rsid w:val="00824D67"/>
    <w:rsid w:val="00825BC7"/>
    <w:rsid w:val="00827F3F"/>
    <w:rsid w:val="00832061"/>
    <w:rsid w:val="008320CD"/>
    <w:rsid w:val="008334D7"/>
    <w:rsid w:val="0083431F"/>
    <w:rsid w:val="00834725"/>
    <w:rsid w:val="00834B37"/>
    <w:rsid w:val="008353AC"/>
    <w:rsid w:val="00835905"/>
    <w:rsid w:val="0083719D"/>
    <w:rsid w:val="00837CD8"/>
    <w:rsid w:val="00840C15"/>
    <w:rsid w:val="0084660B"/>
    <w:rsid w:val="00846936"/>
    <w:rsid w:val="008475B0"/>
    <w:rsid w:val="008502CB"/>
    <w:rsid w:val="0085050E"/>
    <w:rsid w:val="0085198C"/>
    <w:rsid w:val="008520FA"/>
    <w:rsid w:val="00852796"/>
    <w:rsid w:val="00852DFC"/>
    <w:rsid w:val="00856833"/>
    <w:rsid w:val="00857F5B"/>
    <w:rsid w:val="008614D5"/>
    <w:rsid w:val="00863DFA"/>
    <w:rsid w:val="00865109"/>
    <w:rsid w:val="008655AC"/>
    <w:rsid w:val="00865C66"/>
    <w:rsid w:val="0086727F"/>
    <w:rsid w:val="00867910"/>
    <w:rsid w:val="00870714"/>
    <w:rsid w:val="00870DA8"/>
    <w:rsid w:val="0087273B"/>
    <w:rsid w:val="008742D8"/>
    <w:rsid w:val="0087503D"/>
    <w:rsid w:val="008812BC"/>
    <w:rsid w:val="008822ED"/>
    <w:rsid w:val="008828A5"/>
    <w:rsid w:val="0088311D"/>
    <w:rsid w:val="0088551C"/>
    <w:rsid w:val="00886E17"/>
    <w:rsid w:val="00887487"/>
    <w:rsid w:val="00887EAD"/>
    <w:rsid w:val="00890941"/>
    <w:rsid w:val="00890F1D"/>
    <w:rsid w:val="0089109F"/>
    <w:rsid w:val="008920F2"/>
    <w:rsid w:val="00892C4E"/>
    <w:rsid w:val="00895CDE"/>
    <w:rsid w:val="0089622E"/>
    <w:rsid w:val="0089627D"/>
    <w:rsid w:val="00896CE0"/>
    <w:rsid w:val="008A1BC0"/>
    <w:rsid w:val="008A7887"/>
    <w:rsid w:val="008A7A94"/>
    <w:rsid w:val="008B0299"/>
    <w:rsid w:val="008B44B5"/>
    <w:rsid w:val="008B4CA0"/>
    <w:rsid w:val="008B4D67"/>
    <w:rsid w:val="008B6376"/>
    <w:rsid w:val="008B6F53"/>
    <w:rsid w:val="008C02D7"/>
    <w:rsid w:val="008C0427"/>
    <w:rsid w:val="008C05DA"/>
    <w:rsid w:val="008C19C9"/>
    <w:rsid w:val="008C251B"/>
    <w:rsid w:val="008C2E6D"/>
    <w:rsid w:val="008C34C9"/>
    <w:rsid w:val="008C3726"/>
    <w:rsid w:val="008C392E"/>
    <w:rsid w:val="008C3989"/>
    <w:rsid w:val="008C429E"/>
    <w:rsid w:val="008C45D0"/>
    <w:rsid w:val="008C487B"/>
    <w:rsid w:val="008C53C3"/>
    <w:rsid w:val="008C5A7E"/>
    <w:rsid w:val="008C5B23"/>
    <w:rsid w:val="008C5DCA"/>
    <w:rsid w:val="008C77F2"/>
    <w:rsid w:val="008D0A32"/>
    <w:rsid w:val="008D1300"/>
    <w:rsid w:val="008D1A41"/>
    <w:rsid w:val="008D1E98"/>
    <w:rsid w:val="008D20AA"/>
    <w:rsid w:val="008D36BF"/>
    <w:rsid w:val="008D79A3"/>
    <w:rsid w:val="008E0096"/>
    <w:rsid w:val="008E04E5"/>
    <w:rsid w:val="008E05F8"/>
    <w:rsid w:val="008E16DC"/>
    <w:rsid w:val="008E1966"/>
    <w:rsid w:val="008E2143"/>
    <w:rsid w:val="008E3A2C"/>
    <w:rsid w:val="008E56EE"/>
    <w:rsid w:val="008E66BA"/>
    <w:rsid w:val="008E73EE"/>
    <w:rsid w:val="008E7437"/>
    <w:rsid w:val="008E7FB5"/>
    <w:rsid w:val="008F09A8"/>
    <w:rsid w:val="008F13F0"/>
    <w:rsid w:val="008F15AF"/>
    <w:rsid w:val="008F1AF9"/>
    <w:rsid w:val="008F28F8"/>
    <w:rsid w:val="008F2B8A"/>
    <w:rsid w:val="008F4DA1"/>
    <w:rsid w:val="008F5180"/>
    <w:rsid w:val="008F5956"/>
    <w:rsid w:val="008F72BD"/>
    <w:rsid w:val="008F7674"/>
    <w:rsid w:val="008F7C36"/>
    <w:rsid w:val="00900870"/>
    <w:rsid w:val="00900F91"/>
    <w:rsid w:val="00901A3D"/>
    <w:rsid w:val="00902E4A"/>
    <w:rsid w:val="009035D0"/>
    <w:rsid w:val="00903C77"/>
    <w:rsid w:val="00905342"/>
    <w:rsid w:val="0090597F"/>
    <w:rsid w:val="009068BD"/>
    <w:rsid w:val="00907F86"/>
    <w:rsid w:val="009118BC"/>
    <w:rsid w:val="0091191B"/>
    <w:rsid w:val="00912177"/>
    <w:rsid w:val="009136B3"/>
    <w:rsid w:val="009147EB"/>
    <w:rsid w:val="00916239"/>
    <w:rsid w:val="00917141"/>
    <w:rsid w:val="00917794"/>
    <w:rsid w:val="00917F9A"/>
    <w:rsid w:val="00920596"/>
    <w:rsid w:val="00920E8B"/>
    <w:rsid w:val="00922C34"/>
    <w:rsid w:val="00922E76"/>
    <w:rsid w:val="00923A55"/>
    <w:rsid w:val="009241AD"/>
    <w:rsid w:val="0092500E"/>
    <w:rsid w:val="0092549C"/>
    <w:rsid w:val="009266E5"/>
    <w:rsid w:val="00926B2A"/>
    <w:rsid w:val="00927146"/>
    <w:rsid w:val="009331BA"/>
    <w:rsid w:val="009331FB"/>
    <w:rsid w:val="00933A15"/>
    <w:rsid w:val="009369FD"/>
    <w:rsid w:val="00937EBA"/>
    <w:rsid w:val="00941BC0"/>
    <w:rsid w:val="00942DFF"/>
    <w:rsid w:val="00945B36"/>
    <w:rsid w:val="00945B93"/>
    <w:rsid w:val="00946192"/>
    <w:rsid w:val="009465E6"/>
    <w:rsid w:val="00946B30"/>
    <w:rsid w:val="00947A80"/>
    <w:rsid w:val="00947D18"/>
    <w:rsid w:val="00950127"/>
    <w:rsid w:val="009508BC"/>
    <w:rsid w:val="00953724"/>
    <w:rsid w:val="00954E03"/>
    <w:rsid w:val="009572A5"/>
    <w:rsid w:val="00957344"/>
    <w:rsid w:val="009578E9"/>
    <w:rsid w:val="00961786"/>
    <w:rsid w:val="009617D5"/>
    <w:rsid w:val="009623A2"/>
    <w:rsid w:val="009633AB"/>
    <w:rsid w:val="00963BA3"/>
    <w:rsid w:val="00964621"/>
    <w:rsid w:val="00964D63"/>
    <w:rsid w:val="0096552E"/>
    <w:rsid w:val="00966409"/>
    <w:rsid w:val="009664D9"/>
    <w:rsid w:val="00967EB3"/>
    <w:rsid w:val="0097079E"/>
    <w:rsid w:val="009718E2"/>
    <w:rsid w:val="00972AEC"/>
    <w:rsid w:val="00972E0A"/>
    <w:rsid w:val="0097458B"/>
    <w:rsid w:val="00975FD5"/>
    <w:rsid w:val="00977C0F"/>
    <w:rsid w:val="0098032C"/>
    <w:rsid w:val="00980F4C"/>
    <w:rsid w:val="0098136D"/>
    <w:rsid w:val="0098141A"/>
    <w:rsid w:val="0098191C"/>
    <w:rsid w:val="00982112"/>
    <w:rsid w:val="00983147"/>
    <w:rsid w:val="00983D76"/>
    <w:rsid w:val="0098435C"/>
    <w:rsid w:val="009862C6"/>
    <w:rsid w:val="00986BB6"/>
    <w:rsid w:val="009902EE"/>
    <w:rsid w:val="00990A4E"/>
    <w:rsid w:val="00990D56"/>
    <w:rsid w:val="00991283"/>
    <w:rsid w:val="00991AA4"/>
    <w:rsid w:val="009925F2"/>
    <w:rsid w:val="00993A8A"/>
    <w:rsid w:val="00993E15"/>
    <w:rsid w:val="00994257"/>
    <w:rsid w:val="009944DE"/>
    <w:rsid w:val="00996316"/>
    <w:rsid w:val="00996934"/>
    <w:rsid w:val="00997E9E"/>
    <w:rsid w:val="009A09B1"/>
    <w:rsid w:val="009A226A"/>
    <w:rsid w:val="009A23F7"/>
    <w:rsid w:val="009A2907"/>
    <w:rsid w:val="009A33C5"/>
    <w:rsid w:val="009A4DE5"/>
    <w:rsid w:val="009A56EB"/>
    <w:rsid w:val="009A58FD"/>
    <w:rsid w:val="009A6F2D"/>
    <w:rsid w:val="009A7711"/>
    <w:rsid w:val="009B1976"/>
    <w:rsid w:val="009B2545"/>
    <w:rsid w:val="009B27E5"/>
    <w:rsid w:val="009B2C74"/>
    <w:rsid w:val="009B2E95"/>
    <w:rsid w:val="009B3192"/>
    <w:rsid w:val="009B39A9"/>
    <w:rsid w:val="009B3DC9"/>
    <w:rsid w:val="009B4FD7"/>
    <w:rsid w:val="009B6B58"/>
    <w:rsid w:val="009B7B10"/>
    <w:rsid w:val="009C0678"/>
    <w:rsid w:val="009C3252"/>
    <w:rsid w:val="009C3399"/>
    <w:rsid w:val="009C4F9A"/>
    <w:rsid w:val="009C5631"/>
    <w:rsid w:val="009C5B2D"/>
    <w:rsid w:val="009C6296"/>
    <w:rsid w:val="009D07D8"/>
    <w:rsid w:val="009D2616"/>
    <w:rsid w:val="009D47E1"/>
    <w:rsid w:val="009E0820"/>
    <w:rsid w:val="009E11C1"/>
    <w:rsid w:val="009E1334"/>
    <w:rsid w:val="009E1D36"/>
    <w:rsid w:val="009E2061"/>
    <w:rsid w:val="009E386B"/>
    <w:rsid w:val="009E38C7"/>
    <w:rsid w:val="009E4586"/>
    <w:rsid w:val="009E4601"/>
    <w:rsid w:val="009E602F"/>
    <w:rsid w:val="009E695B"/>
    <w:rsid w:val="009F03D6"/>
    <w:rsid w:val="009F0C38"/>
    <w:rsid w:val="009F14A4"/>
    <w:rsid w:val="009F172A"/>
    <w:rsid w:val="009F3694"/>
    <w:rsid w:val="009F57D8"/>
    <w:rsid w:val="009F5C3F"/>
    <w:rsid w:val="009F5DAF"/>
    <w:rsid w:val="009F6501"/>
    <w:rsid w:val="009F6DCF"/>
    <w:rsid w:val="00A0087B"/>
    <w:rsid w:val="00A00DC1"/>
    <w:rsid w:val="00A015FB"/>
    <w:rsid w:val="00A02683"/>
    <w:rsid w:val="00A03CB6"/>
    <w:rsid w:val="00A04E6B"/>
    <w:rsid w:val="00A052CE"/>
    <w:rsid w:val="00A052ED"/>
    <w:rsid w:val="00A05E6D"/>
    <w:rsid w:val="00A06D7C"/>
    <w:rsid w:val="00A109D6"/>
    <w:rsid w:val="00A10B5E"/>
    <w:rsid w:val="00A112ED"/>
    <w:rsid w:val="00A11B0E"/>
    <w:rsid w:val="00A12944"/>
    <w:rsid w:val="00A12AE3"/>
    <w:rsid w:val="00A135BD"/>
    <w:rsid w:val="00A1412E"/>
    <w:rsid w:val="00A15BB0"/>
    <w:rsid w:val="00A15D68"/>
    <w:rsid w:val="00A175D5"/>
    <w:rsid w:val="00A1787D"/>
    <w:rsid w:val="00A17F03"/>
    <w:rsid w:val="00A22562"/>
    <w:rsid w:val="00A23807"/>
    <w:rsid w:val="00A26729"/>
    <w:rsid w:val="00A267CF"/>
    <w:rsid w:val="00A2731E"/>
    <w:rsid w:val="00A300D9"/>
    <w:rsid w:val="00A30E0C"/>
    <w:rsid w:val="00A30F5A"/>
    <w:rsid w:val="00A313C4"/>
    <w:rsid w:val="00A331E8"/>
    <w:rsid w:val="00A3350C"/>
    <w:rsid w:val="00A33AE4"/>
    <w:rsid w:val="00A33C46"/>
    <w:rsid w:val="00A34B0E"/>
    <w:rsid w:val="00A3687D"/>
    <w:rsid w:val="00A3732C"/>
    <w:rsid w:val="00A37601"/>
    <w:rsid w:val="00A37719"/>
    <w:rsid w:val="00A37D38"/>
    <w:rsid w:val="00A40FC4"/>
    <w:rsid w:val="00A41628"/>
    <w:rsid w:val="00A43029"/>
    <w:rsid w:val="00A44ABF"/>
    <w:rsid w:val="00A44AD6"/>
    <w:rsid w:val="00A45C8E"/>
    <w:rsid w:val="00A45DB3"/>
    <w:rsid w:val="00A45DFC"/>
    <w:rsid w:val="00A46530"/>
    <w:rsid w:val="00A4754C"/>
    <w:rsid w:val="00A47D60"/>
    <w:rsid w:val="00A50888"/>
    <w:rsid w:val="00A50FA0"/>
    <w:rsid w:val="00A510B2"/>
    <w:rsid w:val="00A54AFC"/>
    <w:rsid w:val="00A55C67"/>
    <w:rsid w:val="00A55D52"/>
    <w:rsid w:val="00A56772"/>
    <w:rsid w:val="00A56991"/>
    <w:rsid w:val="00A57E5C"/>
    <w:rsid w:val="00A60E8D"/>
    <w:rsid w:val="00A61809"/>
    <w:rsid w:val="00A63DBD"/>
    <w:rsid w:val="00A63E9D"/>
    <w:rsid w:val="00A640A0"/>
    <w:rsid w:val="00A6416E"/>
    <w:rsid w:val="00A655CD"/>
    <w:rsid w:val="00A676A1"/>
    <w:rsid w:val="00A70176"/>
    <w:rsid w:val="00A703FB"/>
    <w:rsid w:val="00A71161"/>
    <w:rsid w:val="00A7132B"/>
    <w:rsid w:val="00A71BA4"/>
    <w:rsid w:val="00A73D71"/>
    <w:rsid w:val="00A750E1"/>
    <w:rsid w:val="00A756C9"/>
    <w:rsid w:val="00A76BB4"/>
    <w:rsid w:val="00A76F79"/>
    <w:rsid w:val="00A77F0B"/>
    <w:rsid w:val="00A80768"/>
    <w:rsid w:val="00A85311"/>
    <w:rsid w:val="00A8547C"/>
    <w:rsid w:val="00A85A2A"/>
    <w:rsid w:val="00A85F81"/>
    <w:rsid w:val="00A8647A"/>
    <w:rsid w:val="00A90079"/>
    <w:rsid w:val="00A91B86"/>
    <w:rsid w:val="00A91D68"/>
    <w:rsid w:val="00A93B97"/>
    <w:rsid w:val="00A944CD"/>
    <w:rsid w:val="00A94F5D"/>
    <w:rsid w:val="00A95BD5"/>
    <w:rsid w:val="00A96DBB"/>
    <w:rsid w:val="00A975DC"/>
    <w:rsid w:val="00A977F0"/>
    <w:rsid w:val="00AA04F7"/>
    <w:rsid w:val="00AA1680"/>
    <w:rsid w:val="00AA2943"/>
    <w:rsid w:val="00AA73C8"/>
    <w:rsid w:val="00AB29DF"/>
    <w:rsid w:val="00AB2EB0"/>
    <w:rsid w:val="00AB329C"/>
    <w:rsid w:val="00AB3B54"/>
    <w:rsid w:val="00AB52B3"/>
    <w:rsid w:val="00AB5F9A"/>
    <w:rsid w:val="00AB65B8"/>
    <w:rsid w:val="00AB6F03"/>
    <w:rsid w:val="00AC057D"/>
    <w:rsid w:val="00AC063D"/>
    <w:rsid w:val="00AC0D22"/>
    <w:rsid w:val="00AC1AD9"/>
    <w:rsid w:val="00AC38E9"/>
    <w:rsid w:val="00AC416B"/>
    <w:rsid w:val="00AC4901"/>
    <w:rsid w:val="00AC4A20"/>
    <w:rsid w:val="00AC4B06"/>
    <w:rsid w:val="00AC544C"/>
    <w:rsid w:val="00AC65A4"/>
    <w:rsid w:val="00AC6CA9"/>
    <w:rsid w:val="00AC7649"/>
    <w:rsid w:val="00AC7E9A"/>
    <w:rsid w:val="00AD03F6"/>
    <w:rsid w:val="00AD04A5"/>
    <w:rsid w:val="00AD0DEA"/>
    <w:rsid w:val="00AD2E75"/>
    <w:rsid w:val="00AD40F7"/>
    <w:rsid w:val="00AD45B7"/>
    <w:rsid w:val="00AD474A"/>
    <w:rsid w:val="00AD4B81"/>
    <w:rsid w:val="00AD4D27"/>
    <w:rsid w:val="00AD6A2C"/>
    <w:rsid w:val="00AE19C2"/>
    <w:rsid w:val="00AE19DA"/>
    <w:rsid w:val="00AE312E"/>
    <w:rsid w:val="00AE34B1"/>
    <w:rsid w:val="00AE37E1"/>
    <w:rsid w:val="00AE41F6"/>
    <w:rsid w:val="00AE4466"/>
    <w:rsid w:val="00AE5C54"/>
    <w:rsid w:val="00AE5D2E"/>
    <w:rsid w:val="00AE5EFB"/>
    <w:rsid w:val="00AF15A2"/>
    <w:rsid w:val="00AF2A02"/>
    <w:rsid w:val="00AF32C9"/>
    <w:rsid w:val="00AF3436"/>
    <w:rsid w:val="00AF4800"/>
    <w:rsid w:val="00AF4EC7"/>
    <w:rsid w:val="00AF5206"/>
    <w:rsid w:val="00AF5D76"/>
    <w:rsid w:val="00AF5EAA"/>
    <w:rsid w:val="00AF64C7"/>
    <w:rsid w:val="00AF6571"/>
    <w:rsid w:val="00AF6E7C"/>
    <w:rsid w:val="00AF7096"/>
    <w:rsid w:val="00AF71C2"/>
    <w:rsid w:val="00AF7374"/>
    <w:rsid w:val="00B005DC"/>
    <w:rsid w:val="00B012B4"/>
    <w:rsid w:val="00B040EB"/>
    <w:rsid w:val="00B0450A"/>
    <w:rsid w:val="00B05914"/>
    <w:rsid w:val="00B0591B"/>
    <w:rsid w:val="00B11379"/>
    <w:rsid w:val="00B1229E"/>
    <w:rsid w:val="00B1261B"/>
    <w:rsid w:val="00B1284D"/>
    <w:rsid w:val="00B13BB0"/>
    <w:rsid w:val="00B14283"/>
    <w:rsid w:val="00B14E6D"/>
    <w:rsid w:val="00B1524F"/>
    <w:rsid w:val="00B175EC"/>
    <w:rsid w:val="00B20201"/>
    <w:rsid w:val="00B21CAD"/>
    <w:rsid w:val="00B2314D"/>
    <w:rsid w:val="00B24FB8"/>
    <w:rsid w:val="00B255A5"/>
    <w:rsid w:val="00B2672C"/>
    <w:rsid w:val="00B26A37"/>
    <w:rsid w:val="00B26E0D"/>
    <w:rsid w:val="00B273CF"/>
    <w:rsid w:val="00B27DCA"/>
    <w:rsid w:val="00B31F05"/>
    <w:rsid w:val="00B32096"/>
    <w:rsid w:val="00B33AF9"/>
    <w:rsid w:val="00B344E8"/>
    <w:rsid w:val="00B34FF1"/>
    <w:rsid w:val="00B355F6"/>
    <w:rsid w:val="00B363CC"/>
    <w:rsid w:val="00B36A64"/>
    <w:rsid w:val="00B4046E"/>
    <w:rsid w:val="00B4062C"/>
    <w:rsid w:val="00B40DB5"/>
    <w:rsid w:val="00B45055"/>
    <w:rsid w:val="00B45B28"/>
    <w:rsid w:val="00B47699"/>
    <w:rsid w:val="00B501EC"/>
    <w:rsid w:val="00B5082C"/>
    <w:rsid w:val="00B50AC9"/>
    <w:rsid w:val="00B51812"/>
    <w:rsid w:val="00B531E6"/>
    <w:rsid w:val="00B54394"/>
    <w:rsid w:val="00B547B5"/>
    <w:rsid w:val="00B556A8"/>
    <w:rsid w:val="00B559F6"/>
    <w:rsid w:val="00B563A9"/>
    <w:rsid w:val="00B57385"/>
    <w:rsid w:val="00B60B17"/>
    <w:rsid w:val="00B614BF"/>
    <w:rsid w:val="00B6241D"/>
    <w:rsid w:val="00B62B13"/>
    <w:rsid w:val="00B62C1E"/>
    <w:rsid w:val="00B630CE"/>
    <w:rsid w:val="00B632A8"/>
    <w:rsid w:val="00B633F8"/>
    <w:rsid w:val="00B63A50"/>
    <w:rsid w:val="00B6404D"/>
    <w:rsid w:val="00B64926"/>
    <w:rsid w:val="00B65702"/>
    <w:rsid w:val="00B65F23"/>
    <w:rsid w:val="00B70AAE"/>
    <w:rsid w:val="00B711F3"/>
    <w:rsid w:val="00B71469"/>
    <w:rsid w:val="00B7279D"/>
    <w:rsid w:val="00B731DD"/>
    <w:rsid w:val="00B74514"/>
    <w:rsid w:val="00B74745"/>
    <w:rsid w:val="00B75DFB"/>
    <w:rsid w:val="00B770C5"/>
    <w:rsid w:val="00B776F9"/>
    <w:rsid w:val="00B77C63"/>
    <w:rsid w:val="00B80841"/>
    <w:rsid w:val="00B831E1"/>
    <w:rsid w:val="00B83EB4"/>
    <w:rsid w:val="00B84A7E"/>
    <w:rsid w:val="00B861DA"/>
    <w:rsid w:val="00B8666B"/>
    <w:rsid w:val="00B90761"/>
    <w:rsid w:val="00B92515"/>
    <w:rsid w:val="00B93FA1"/>
    <w:rsid w:val="00B97645"/>
    <w:rsid w:val="00B97F9E"/>
    <w:rsid w:val="00BA36E0"/>
    <w:rsid w:val="00BA3B39"/>
    <w:rsid w:val="00BA4176"/>
    <w:rsid w:val="00BA4A05"/>
    <w:rsid w:val="00BA4F13"/>
    <w:rsid w:val="00BA5376"/>
    <w:rsid w:val="00BA560C"/>
    <w:rsid w:val="00BA7B1C"/>
    <w:rsid w:val="00BB0724"/>
    <w:rsid w:val="00BB0D08"/>
    <w:rsid w:val="00BB19E3"/>
    <w:rsid w:val="00BB3E0D"/>
    <w:rsid w:val="00BB3F1F"/>
    <w:rsid w:val="00BB460B"/>
    <w:rsid w:val="00BB5561"/>
    <w:rsid w:val="00BB5A82"/>
    <w:rsid w:val="00BB790F"/>
    <w:rsid w:val="00BB79C0"/>
    <w:rsid w:val="00BC0007"/>
    <w:rsid w:val="00BC2EAC"/>
    <w:rsid w:val="00BC340A"/>
    <w:rsid w:val="00BC4235"/>
    <w:rsid w:val="00BC43D8"/>
    <w:rsid w:val="00BC5552"/>
    <w:rsid w:val="00BC645D"/>
    <w:rsid w:val="00BC6B17"/>
    <w:rsid w:val="00BC74C3"/>
    <w:rsid w:val="00BC7BD9"/>
    <w:rsid w:val="00BD11A8"/>
    <w:rsid w:val="00BD1932"/>
    <w:rsid w:val="00BD289F"/>
    <w:rsid w:val="00BD438F"/>
    <w:rsid w:val="00BD43A7"/>
    <w:rsid w:val="00BE007F"/>
    <w:rsid w:val="00BE2D57"/>
    <w:rsid w:val="00BE2DDF"/>
    <w:rsid w:val="00BE2E03"/>
    <w:rsid w:val="00BE4694"/>
    <w:rsid w:val="00BE5774"/>
    <w:rsid w:val="00BE5A76"/>
    <w:rsid w:val="00BE7CF6"/>
    <w:rsid w:val="00BE7F7D"/>
    <w:rsid w:val="00BF0118"/>
    <w:rsid w:val="00BF1347"/>
    <w:rsid w:val="00BF18F7"/>
    <w:rsid w:val="00BF1B48"/>
    <w:rsid w:val="00BF4C1D"/>
    <w:rsid w:val="00BF5634"/>
    <w:rsid w:val="00BF65CE"/>
    <w:rsid w:val="00C02B16"/>
    <w:rsid w:val="00C06329"/>
    <w:rsid w:val="00C073B4"/>
    <w:rsid w:val="00C10B4D"/>
    <w:rsid w:val="00C11B55"/>
    <w:rsid w:val="00C12B73"/>
    <w:rsid w:val="00C15360"/>
    <w:rsid w:val="00C15703"/>
    <w:rsid w:val="00C1583D"/>
    <w:rsid w:val="00C17023"/>
    <w:rsid w:val="00C17929"/>
    <w:rsid w:val="00C20BD8"/>
    <w:rsid w:val="00C20F3A"/>
    <w:rsid w:val="00C20F65"/>
    <w:rsid w:val="00C22111"/>
    <w:rsid w:val="00C22412"/>
    <w:rsid w:val="00C226E6"/>
    <w:rsid w:val="00C22963"/>
    <w:rsid w:val="00C23C37"/>
    <w:rsid w:val="00C257F2"/>
    <w:rsid w:val="00C25B38"/>
    <w:rsid w:val="00C25FEA"/>
    <w:rsid w:val="00C2625E"/>
    <w:rsid w:val="00C268C6"/>
    <w:rsid w:val="00C275BF"/>
    <w:rsid w:val="00C27BB3"/>
    <w:rsid w:val="00C33560"/>
    <w:rsid w:val="00C339E9"/>
    <w:rsid w:val="00C3444B"/>
    <w:rsid w:val="00C35CEB"/>
    <w:rsid w:val="00C3701F"/>
    <w:rsid w:val="00C40DF3"/>
    <w:rsid w:val="00C431BA"/>
    <w:rsid w:val="00C4357E"/>
    <w:rsid w:val="00C43BF4"/>
    <w:rsid w:val="00C43EF1"/>
    <w:rsid w:val="00C444F7"/>
    <w:rsid w:val="00C461FF"/>
    <w:rsid w:val="00C46790"/>
    <w:rsid w:val="00C4740A"/>
    <w:rsid w:val="00C47A70"/>
    <w:rsid w:val="00C51C6F"/>
    <w:rsid w:val="00C530CD"/>
    <w:rsid w:val="00C53215"/>
    <w:rsid w:val="00C53252"/>
    <w:rsid w:val="00C5336D"/>
    <w:rsid w:val="00C5346A"/>
    <w:rsid w:val="00C5430F"/>
    <w:rsid w:val="00C5541B"/>
    <w:rsid w:val="00C5547B"/>
    <w:rsid w:val="00C55B93"/>
    <w:rsid w:val="00C5672A"/>
    <w:rsid w:val="00C56BDC"/>
    <w:rsid w:val="00C56C07"/>
    <w:rsid w:val="00C56F84"/>
    <w:rsid w:val="00C57B00"/>
    <w:rsid w:val="00C60E4D"/>
    <w:rsid w:val="00C6344D"/>
    <w:rsid w:val="00C6481A"/>
    <w:rsid w:val="00C70EE2"/>
    <w:rsid w:val="00C7135F"/>
    <w:rsid w:val="00C7352D"/>
    <w:rsid w:val="00C743EC"/>
    <w:rsid w:val="00C757CC"/>
    <w:rsid w:val="00C76315"/>
    <w:rsid w:val="00C77186"/>
    <w:rsid w:val="00C77BE9"/>
    <w:rsid w:val="00C811EB"/>
    <w:rsid w:val="00C81BB2"/>
    <w:rsid w:val="00C82BF6"/>
    <w:rsid w:val="00C82C43"/>
    <w:rsid w:val="00C8370B"/>
    <w:rsid w:val="00C837DE"/>
    <w:rsid w:val="00C910EA"/>
    <w:rsid w:val="00C91ACA"/>
    <w:rsid w:val="00C91C4F"/>
    <w:rsid w:val="00C93512"/>
    <w:rsid w:val="00C9627C"/>
    <w:rsid w:val="00C9670A"/>
    <w:rsid w:val="00C97BFF"/>
    <w:rsid w:val="00CA199B"/>
    <w:rsid w:val="00CA286E"/>
    <w:rsid w:val="00CA33ED"/>
    <w:rsid w:val="00CA4AB9"/>
    <w:rsid w:val="00CA4B1F"/>
    <w:rsid w:val="00CA6511"/>
    <w:rsid w:val="00CA6A1D"/>
    <w:rsid w:val="00CA7AEA"/>
    <w:rsid w:val="00CB0B6F"/>
    <w:rsid w:val="00CB122B"/>
    <w:rsid w:val="00CB15BA"/>
    <w:rsid w:val="00CB5089"/>
    <w:rsid w:val="00CB5459"/>
    <w:rsid w:val="00CB62DA"/>
    <w:rsid w:val="00CB6436"/>
    <w:rsid w:val="00CC0162"/>
    <w:rsid w:val="00CC0B90"/>
    <w:rsid w:val="00CC0DEA"/>
    <w:rsid w:val="00CC1A31"/>
    <w:rsid w:val="00CC3287"/>
    <w:rsid w:val="00CC3659"/>
    <w:rsid w:val="00CC375C"/>
    <w:rsid w:val="00CC4C79"/>
    <w:rsid w:val="00CC50FA"/>
    <w:rsid w:val="00CC6583"/>
    <w:rsid w:val="00CC68FF"/>
    <w:rsid w:val="00CD0F6E"/>
    <w:rsid w:val="00CD1149"/>
    <w:rsid w:val="00CD263A"/>
    <w:rsid w:val="00CD3C2D"/>
    <w:rsid w:val="00CD3CE4"/>
    <w:rsid w:val="00CD3DB6"/>
    <w:rsid w:val="00CD431C"/>
    <w:rsid w:val="00CD4AAF"/>
    <w:rsid w:val="00CD4B68"/>
    <w:rsid w:val="00CD61C3"/>
    <w:rsid w:val="00CD6661"/>
    <w:rsid w:val="00CD7413"/>
    <w:rsid w:val="00CE06DD"/>
    <w:rsid w:val="00CE0753"/>
    <w:rsid w:val="00CE091E"/>
    <w:rsid w:val="00CE1D57"/>
    <w:rsid w:val="00CE2083"/>
    <w:rsid w:val="00CE227E"/>
    <w:rsid w:val="00CE2DB3"/>
    <w:rsid w:val="00CE3C35"/>
    <w:rsid w:val="00CE3E30"/>
    <w:rsid w:val="00CE3F4C"/>
    <w:rsid w:val="00CE5580"/>
    <w:rsid w:val="00CE7DD9"/>
    <w:rsid w:val="00CF0052"/>
    <w:rsid w:val="00CF07B0"/>
    <w:rsid w:val="00CF1123"/>
    <w:rsid w:val="00CF2F58"/>
    <w:rsid w:val="00CF30E1"/>
    <w:rsid w:val="00CF56BD"/>
    <w:rsid w:val="00CF61CF"/>
    <w:rsid w:val="00D009C5"/>
    <w:rsid w:val="00D009DD"/>
    <w:rsid w:val="00D01A0B"/>
    <w:rsid w:val="00D04156"/>
    <w:rsid w:val="00D066C0"/>
    <w:rsid w:val="00D07B42"/>
    <w:rsid w:val="00D110C0"/>
    <w:rsid w:val="00D121CF"/>
    <w:rsid w:val="00D139BC"/>
    <w:rsid w:val="00D14897"/>
    <w:rsid w:val="00D1550C"/>
    <w:rsid w:val="00D1686E"/>
    <w:rsid w:val="00D21B9A"/>
    <w:rsid w:val="00D21DD0"/>
    <w:rsid w:val="00D225FB"/>
    <w:rsid w:val="00D227FA"/>
    <w:rsid w:val="00D22A9B"/>
    <w:rsid w:val="00D2345B"/>
    <w:rsid w:val="00D251F4"/>
    <w:rsid w:val="00D255DA"/>
    <w:rsid w:val="00D25A53"/>
    <w:rsid w:val="00D268B4"/>
    <w:rsid w:val="00D26987"/>
    <w:rsid w:val="00D274AE"/>
    <w:rsid w:val="00D27AC2"/>
    <w:rsid w:val="00D300EC"/>
    <w:rsid w:val="00D3071B"/>
    <w:rsid w:val="00D30BA6"/>
    <w:rsid w:val="00D37374"/>
    <w:rsid w:val="00D406D6"/>
    <w:rsid w:val="00D41B34"/>
    <w:rsid w:val="00D43385"/>
    <w:rsid w:val="00D43C58"/>
    <w:rsid w:val="00D43CC6"/>
    <w:rsid w:val="00D440BD"/>
    <w:rsid w:val="00D442F8"/>
    <w:rsid w:val="00D44793"/>
    <w:rsid w:val="00D44893"/>
    <w:rsid w:val="00D450CB"/>
    <w:rsid w:val="00D453ED"/>
    <w:rsid w:val="00D45628"/>
    <w:rsid w:val="00D457C9"/>
    <w:rsid w:val="00D46617"/>
    <w:rsid w:val="00D477CE"/>
    <w:rsid w:val="00D47875"/>
    <w:rsid w:val="00D47AEF"/>
    <w:rsid w:val="00D47D9E"/>
    <w:rsid w:val="00D50B8E"/>
    <w:rsid w:val="00D52826"/>
    <w:rsid w:val="00D52AF0"/>
    <w:rsid w:val="00D54850"/>
    <w:rsid w:val="00D5533D"/>
    <w:rsid w:val="00D56407"/>
    <w:rsid w:val="00D56DC7"/>
    <w:rsid w:val="00D600DA"/>
    <w:rsid w:val="00D6032F"/>
    <w:rsid w:val="00D60361"/>
    <w:rsid w:val="00D609F8"/>
    <w:rsid w:val="00D61528"/>
    <w:rsid w:val="00D61E5E"/>
    <w:rsid w:val="00D62AC4"/>
    <w:rsid w:val="00D64F59"/>
    <w:rsid w:val="00D662A9"/>
    <w:rsid w:val="00D66F30"/>
    <w:rsid w:val="00D674D9"/>
    <w:rsid w:val="00D67E59"/>
    <w:rsid w:val="00D732FA"/>
    <w:rsid w:val="00D74A9A"/>
    <w:rsid w:val="00D74B78"/>
    <w:rsid w:val="00D76ABF"/>
    <w:rsid w:val="00D773DF"/>
    <w:rsid w:val="00D80AA4"/>
    <w:rsid w:val="00D80FBC"/>
    <w:rsid w:val="00D8370D"/>
    <w:rsid w:val="00D906E4"/>
    <w:rsid w:val="00D90D7A"/>
    <w:rsid w:val="00D913D1"/>
    <w:rsid w:val="00D917C6"/>
    <w:rsid w:val="00D92E53"/>
    <w:rsid w:val="00D95029"/>
    <w:rsid w:val="00D95E2D"/>
    <w:rsid w:val="00D96722"/>
    <w:rsid w:val="00D969C5"/>
    <w:rsid w:val="00D96BCA"/>
    <w:rsid w:val="00DA013C"/>
    <w:rsid w:val="00DA02E4"/>
    <w:rsid w:val="00DA049C"/>
    <w:rsid w:val="00DA110D"/>
    <w:rsid w:val="00DA13EC"/>
    <w:rsid w:val="00DA2746"/>
    <w:rsid w:val="00DA2761"/>
    <w:rsid w:val="00DA4099"/>
    <w:rsid w:val="00DA4C40"/>
    <w:rsid w:val="00DA5424"/>
    <w:rsid w:val="00DA634F"/>
    <w:rsid w:val="00DA6AF7"/>
    <w:rsid w:val="00DA6C37"/>
    <w:rsid w:val="00DA79FE"/>
    <w:rsid w:val="00DB0ECA"/>
    <w:rsid w:val="00DB14A7"/>
    <w:rsid w:val="00DB1E31"/>
    <w:rsid w:val="00DB3BD2"/>
    <w:rsid w:val="00DB6439"/>
    <w:rsid w:val="00DB7198"/>
    <w:rsid w:val="00DC158B"/>
    <w:rsid w:val="00DC1889"/>
    <w:rsid w:val="00DC22B7"/>
    <w:rsid w:val="00DC3DCC"/>
    <w:rsid w:val="00DC413A"/>
    <w:rsid w:val="00DC532C"/>
    <w:rsid w:val="00DC5D09"/>
    <w:rsid w:val="00DC6A48"/>
    <w:rsid w:val="00DC6E6B"/>
    <w:rsid w:val="00DC7624"/>
    <w:rsid w:val="00DC7722"/>
    <w:rsid w:val="00DC797C"/>
    <w:rsid w:val="00DD10A1"/>
    <w:rsid w:val="00DD2391"/>
    <w:rsid w:val="00DD37F1"/>
    <w:rsid w:val="00DD48C7"/>
    <w:rsid w:val="00DD49C6"/>
    <w:rsid w:val="00DD77DC"/>
    <w:rsid w:val="00DE1A29"/>
    <w:rsid w:val="00DE1D65"/>
    <w:rsid w:val="00DE2C56"/>
    <w:rsid w:val="00DE39FD"/>
    <w:rsid w:val="00DE533D"/>
    <w:rsid w:val="00DE5FA9"/>
    <w:rsid w:val="00DE612A"/>
    <w:rsid w:val="00DE672D"/>
    <w:rsid w:val="00DE679C"/>
    <w:rsid w:val="00DF0FBB"/>
    <w:rsid w:val="00DF2FF8"/>
    <w:rsid w:val="00DF3BBC"/>
    <w:rsid w:val="00DF5C5C"/>
    <w:rsid w:val="00DF7F58"/>
    <w:rsid w:val="00E0028F"/>
    <w:rsid w:val="00E00550"/>
    <w:rsid w:val="00E00E94"/>
    <w:rsid w:val="00E012D5"/>
    <w:rsid w:val="00E02543"/>
    <w:rsid w:val="00E026E5"/>
    <w:rsid w:val="00E04F5E"/>
    <w:rsid w:val="00E0686F"/>
    <w:rsid w:val="00E06E60"/>
    <w:rsid w:val="00E105CF"/>
    <w:rsid w:val="00E1065E"/>
    <w:rsid w:val="00E1416F"/>
    <w:rsid w:val="00E14BDA"/>
    <w:rsid w:val="00E15073"/>
    <w:rsid w:val="00E1549E"/>
    <w:rsid w:val="00E1607D"/>
    <w:rsid w:val="00E169B4"/>
    <w:rsid w:val="00E1762E"/>
    <w:rsid w:val="00E17F50"/>
    <w:rsid w:val="00E20415"/>
    <w:rsid w:val="00E21FB7"/>
    <w:rsid w:val="00E225B3"/>
    <w:rsid w:val="00E232B2"/>
    <w:rsid w:val="00E24104"/>
    <w:rsid w:val="00E246FF"/>
    <w:rsid w:val="00E24DCE"/>
    <w:rsid w:val="00E270C4"/>
    <w:rsid w:val="00E2712B"/>
    <w:rsid w:val="00E27293"/>
    <w:rsid w:val="00E278BA"/>
    <w:rsid w:val="00E301E6"/>
    <w:rsid w:val="00E30567"/>
    <w:rsid w:val="00E3074B"/>
    <w:rsid w:val="00E316C1"/>
    <w:rsid w:val="00E31CA5"/>
    <w:rsid w:val="00E32489"/>
    <w:rsid w:val="00E33AE3"/>
    <w:rsid w:val="00E3468D"/>
    <w:rsid w:val="00E3716E"/>
    <w:rsid w:val="00E37D40"/>
    <w:rsid w:val="00E403FA"/>
    <w:rsid w:val="00E40C6B"/>
    <w:rsid w:val="00E410E2"/>
    <w:rsid w:val="00E41D3F"/>
    <w:rsid w:val="00E41FB9"/>
    <w:rsid w:val="00E44E8E"/>
    <w:rsid w:val="00E4670D"/>
    <w:rsid w:val="00E516BC"/>
    <w:rsid w:val="00E53596"/>
    <w:rsid w:val="00E54611"/>
    <w:rsid w:val="00E549C5"/>
    <w:rsid w:val="00E549EB"/>
    <w:rsid w:val="00E54DF7"/>
    <w:rsid w:val="00E56646"/>
    <w:rsid w:val="00E5727E"/>
    <w:rsid w:val="00E601D2"/>
    <w:rsid w:val="00E61113"/>
    <w:rsid w:val="00E629E0"/>
    <w:rsid w:val="00E62FD3"/>
    <w:rsid w:val="00E63E8D"/>
    <w:rsid w:val="00E63ED8"/>
    <w:rsid w:val="00E64413"/>
    <w:rsid w:val="00E648B4"/>
    <w:rsid w:val="00E65C41"/>
    <w:rsid w:val="00E65FBD"/>
    <w:rsid w:val="00E66FF1"/>
    <w:rsid w:val="00E7007A"/>
    <w:rsid w:val="00E70EBE"/>
    <w:rsid w:val="00E71A92"/>
    <w:rsid w:val="00E71AD4"/>
    <w:rsid w:val="00E7485A"/>
    <w:rsid w:val="00E74B4A"/>
    <w:rsid w:val="00E74E6D"/>
    <w:rsid w:val="00E75505"/>
    <w:rsid w:val="00E76444"/>
    <w:rsid w:val="00E803EC"/>
    <w:rsid w:val="00E81F35"/>
    <w:rsid w:val="00E828DB"/>
    <w:rsid w:val="00E83693"/>
    <w:rsid w:val="00E83926"/>
    <w:rsid w:val="00E84C83"/>
    <w:rsid w:val="00E86517"/>
    <w:rsid w:val="00E87040"/>
    <w:rsid w:val="00E8724E"/>
    <w:rsid w:val="00E87F29"/>
    <w:rsid w:val="00E87F7B"/>
    <w:rsid w:val="00E90365"/>
    <w:rsid w:val="00E90CA7"/>
    <w:rsid w:val="00E90EEC"/>
    <w:rsid w:val="00E9258D"/>
    <w:rsid w:val="00E92C18"/>
    <w:rsid w:val="00E93685"/>
    <w:rsid w:val="00E95193"/>
    <w:rsid w:val="00E95FBB"/>
    <w:rsid w:val="00E97948"/>
    <w:rsid w:val="00EA0699"/>
    <w:rsid w:val="00EA1555"/>
    <w:rsid w:val="00EA4680"/>
    <w:rsid w:val="00EA46A9"/>
    <w:rsid w:val="00EA5701"/>
    <w:rsid w:val="00EA7997"/>
    <w:rsid w:val="00EB0D61"/>
    <w:rsid w:val="00EB1237"/>
    <w:rsid w:val="00EB1367"/>
    <w:rsid w:val="00EB14A2"/>
    <w:rsid w:val="00EB159B"/>
    <w:rsid w:val="00EB252C"/>
    <w:rsid w:val="00EB486E"/>
    <w:rsid w:val="00EB4BBC"/>
    <w:rsid w:val="00EB54A1"/>
    <w:rsid w:val="00EC044B"/>
    <w:rsid w:val="00EC2BF1"/>
    <w:rsid w:val="00EC4A63"/>
    <w:rsid w:val="00EC4A7B"/>
    <w:rsid w:val="00EC564D"/>
    <w:rsid w:val="00ED2CCB"/>
    <w:rsid w:val="00ED3C08"/>
    <w:rsid w:val="00ED3D6E"/>
    <w:rsid w:val="00ED3EE6"/>
    <w:rsid w:val="00ED52EA"/>
    <w:rsid w:val="00ED59B8"/>
    <w:rsid w:val="00ED5BE2"/>
    <w:rsid w:val="00ED649F"/>
    <w:rsid w:val="00EE04F1"/>
    <w:rsid w:val="00EE129B"/>
    <w:rsid w:val="00EE3B6F"/>
    <w:rsid w:val="00EE402A"/>
    <w:rsid w:val="00EE452E"/>
    <w:rsid w:val="00EE6E95"/>
    <w:rsid w:val="00EF0D21"/>
    <w:rsid w:val="00EF6D49"/>
    <w:rsid w:val="00EF6E52"/>
    <w:rsid w:val="00EF7FE4"/>
    <w:rsid w:val="00F00295"/>
    <w:rsid w:val="00F0364D"/>
    <w:rsid w:val="00F041DB"/>
    <w:rsid w:val="00F044E8"/>
    <w:rsid w:val="00F05670"/>
    <w:rsid w:val="00F05F8B"/>
    <w:rsid w:val="00F07158"/>
    <w:rsid w:val="00F07292"/>
    <w:rsid w:val="00F07A78"/>
    <w:rsid w:val="00F07FED"/>
    <w:rsid w:val="00F10557"/>
    <w:rsid w:val="00F10903"/>
    <w:rsid w:val="00F11F28"/>
    <w:rsid w:val="00F123F4"/>
    <w:rsid w:val="00F12A61"/>
    <w:rsid w:val="00F139FB"/>
    <w:rsid w:val="00F147A8"/>
    <w:rsid w:val="00F14EA3"/>
    <w:rsid w:val="00F1587C"/>
    <w:rsid w:val="00F15A38"/>
    <w:rsid w:val="00F1627B"/>
    <w:rsid w:val="00F16C7D"/>
    <w:rsid w:val="00F1740E"/>
    <w:rsid w:val="00F17A32"/>
    <w:rsid w:val="00F2063D"/>
    <w:rsid w:val="00F22BE5"/>
    <w:rsid w:val="00F232EC"/>
    <w:rsid w:val="00F23E72"/>
    <w:rsid w:val="00F2447E"/>
    <w:rsid w:val="00F24D9B"/>
    <w:rsid w:val="00F24F19"/>
    <w:rsid w:val="00F25E08"/>
    <w:rsid w:val="00F261C2"/>
    <w:rsid w:val="00F2642B"/>
    <w:rsid w:val="00F274A3"/>
    <w:rsid w:val="00F30062"/>
    <w:rsid w:val="00F309FB"/>
    <w:rsid w:val="00F31A3D"/>
    <w:rsid w:val="00F34E72"/>
    <w:rsid w:val="00F3593F"/>
    <w:rsid w:val="00F363CB"/>
    <w:rsid w:val="00F36481"/>
    <w:rsid w:val="00F369EF"/>
    <w:rsid w:val="00F37C65"/>
    <w:rsid w:val="00F406D1"/>
    <w:rsid w:val="00F4083D"/>
    <w:rsid w:val="00F40C2D"/>
    <w:rsid w:val="00F40F7D"/>
    <w:rsid w:val="00F41AB1"/>
    <w:rsid w:val="00F421BC"/>
    <w:rsid w:val="00F42CD0"/>
    <w:rsid w:val="00F431CB"/>
    <w:rsid w:val="00F4559F"/>
    <w:rsid w:val="00F456E0"/>
    <w:rsid w:val="00F47C94"/>
    <w:rsid w:val="00F50CF2"/>
    <w:rsid w:val="00F51BF6"/>
    <w:rsid w:val="00F5240B"/>
    <w:rsid w:val="00F52D2A"/>
    <w:rsid w:val="00F52E3A"/>
    <w:rsid w:val="00F53995"/>
    <w:rsid w:val="00F541C3"/>
    <w:rsid w:val="00F5447B"/>
    <w:rsid w:val="00F54AD1"/>
    <w:rsid w:val="00F5662B"/>
    <w:rsid w:val="00F6063D"/>
    <w:rsid w:val="00F6113F"/>
    <w:rsid w:val="00F636CE"/>
    <w:rsid w:val="00F6560B"/>
    <w:rsid w:val="00F660CF"/>
    <w:rsid w:val="00F6645C"/>
    <w:rsid w:val="00F67DFC"/>
    <w:rsid w:val="00F70D0E"/>
    <w:rsid w:val="00F71039"/>
    <w:rsid w:val="00F7144D"/>
    <w:rsid w:val="00F73403"/>
    <w:rsid w:val="00F7407C"/>
    <w:rsid w:val="00F74837"/>
    <w:rsid w:val="00F74889"/>
    <w:rsid w:val="00F752DB"/>
    <w:rsid w:val="00F75C83"/>
    <w:rsid w:val="00F76D3C"/>
    <w:rsid w:val="00F770CB"/>
    <w:rsid w:val="00F77248"/>
    <w:rsid w:val="00F77F71"/>
    <w:rsid w:val="00F804A3"/>
    <w:rsid w:val="00F81CEB"/>
    <w:rsid w:val="00F83829"/>
    <w:rsid w:val="00F839A5"/>
    <w:rsid w:val="00F86A4C"/>
    <w:rsid w:val="00F9053B"/>
    <w:rsid w:val="00F90612"/>
    <w:rsid w:val="00F90646"/>
    <w:rsid w:val="00F92E6C"/>
    <w:rsid w:val="00F95928"/>
    <w:rsid w:val="00F96A87"/>
    <w:rsid w:val="00F96BA4"/>
    <w:rsid w:val="00F973EE"/>
    <w:rsid w:val="00F97597"/>
    <w:rsid w:val="00F97AE3"/>
    <w:rsid w:val="00FA04FD"/>
    <w:rsid w:val="00FA1A8C"/>
    <w:rsid w:val="00FA1C32"/>
    <w:rsid w:val="00FA1C8C"/>
    <w:rsid w:val="00FA1CED"/>
    <w:rsid w:val="00FA2F05"/>
    <w:rsid w:val="00FA387F"/>
    <w:rsid w:val="00FA4D8B"/>
    <w:rsid w:val="00FA540E"/>
    <w:rsid w:val="00FA5648"/>
    <w:rsid w:val="00FA75A4"/>
    <w:rsid w:val="00FA7CBF"/>
    <w:rsid w:val="00FB00A3"/>
    <w:rsid w:val="00FB1A87"/>
    <w:rsid w:val="00FB31C4"/>
    <w:rsid w:val="00FB4A8F"/>
    <w:rsid w:val="00FB54D3"/>
    <w:rsid w:val="00FB60D0"/>
    <w:rsid w:val="00FB71A0"/>
    <w:rsid w:val="00FB7452"/>
    <w:rsid w:val="00FC17B8"/>
    <w:rsid w:val="00FC2670"/>
    <w:rsid w:val="00FC3A97"/>
    <w:rsid w:val="00FC605E"/>
    <w:rsid w:val="00FC61F3"/>
    <w:rsid w:val="00FC72D1"/>
    <w:rsid w:val="00FD0015"/>
    <w:rsid w:val="00FD0175"/>
    <w:rsid w:val="00FD0BC7"/>
    <w:rsid w:val="00FD181F"/>
    <w:rsid w:val="00FD26EE"/>
    <w:rsid w:val="00FD409C"/>
    <w:rsid w:val="00FD4B1D"/>
    <w:rsid w:val="00FD535F"/>
    <w:rsid w:val="00FD5CA1"/>
    <w:rsid w:val="00FD7504"/>
    <w:rsid w:val="00FD7618"/>
    <w:rsid w:val="00FD7F53"/>
    <w:rsid w:val="00FE02EB"/>
    <w:rsid w:val="00FE06D5"/>
    <w:rsid w:val="00FE0CA7"/>
    <w:rsid w:val="00FE1451"/>
    <w:rsid w:val="00FE1F31"/>
    <w:rsid w:val="00FE347B"/>
    <w:rsid w:val="00FE3DBC"/>
    <w:rsid w:val="00FE3E04"/>
    <w:rsid w:val="00FE5D1F"/>
    <w:rsid w:val="00FE6739"/>
    <w:rsid w:val="00FE7BBC"/>
    <w:rsid w:val="00FF04B6"/>
    <w:rsid w:val="00FF07E2"/>
    <w:rsid w:val="00FF162D"/>
    <w:rsid w:val="00FF1A8B"/>
    <w:rsid w:val="00FF1AF9"/>
    <w:rsid w:val="00FF323A"/>
    <w:rsid w:val="00FF3441"/>
    <w:rsid w:val="00FF3AA0"/>
    <w:rsid w:val="00FF4D24"/>
    <w:rsid w:val="00FF65DB"/>
    <w:rsid w:val="00FF7A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C5250"/>
  <w15:docId w15:val="{7D300771-6860-437B-AA34-4DF98238E833}"/>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9FB"/>
    <w:rPr>
      <w:rFonts w:ascii="Calibri" w:eastAsia="Times New Roman" w:hAnsi="Calibri" w:cs="Times New Roman"/>
      <w:lang w:eastAsia="ru-RU"/>
    </w:rPr>
  </w:style>
  <w:style w:type="paragraph" w:styleId="1">
    <w:name w:val="heading 1"/>
    <w:basedOn w:val="a"/>
    <w:link w:val="10"/>
    <w:uiPriority w:val="9"/>
    <w:qFormat/>
    <w:rsid w:val="00CC0DEA"/>
    <w:pPr>
      <w:spacing w:before="330" w:after="45" w:line="450" w:lineRule="atLeast"/>
      <w:outlineLvl w:val="0"/>
    </w:pPr>
    <w:rPr>
      <w:rFonts w:ascii="Arial" w:hAnsi="Arial" w:cs="Arial"/>
      <w:color w:val="444444"/>
      <w:kern w:val="36"/>
      <w:sz w:val="42"/>
      <w:szCs w:val="42"/>
    </w:rPr>
  </w:style>
  <w:style w:type="paragraph" w:styleId="3">
    <w:name w:val="heading 3"/>
    <w:basedOn w:val="a"/>
    <w:next w:val="a"/>
    <w:link w:val="30"/>
    <w:uiPriority w:val="9"/>
    <w:unhideWhenUsed/>
    <w:qFormat/>
    <w:rsid w:val="000415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 (Интернет)1"/>
    <w:aliases w:val="Normal (Web),Обычный (Web),Знак Знак,Знак4 Знак Знак,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
    <w:basedOn w:val="a"/>
    <w:link w:val="a3"/>
    <w:uiPriority w:val="99"/>
    <w:unhideWhenUsed/>
    <w:qFormat/>
    <w:rsid w:val="00F139FB"/>
    <w:pPr>
      <w:spacing w:after="360" w:line="285" w:lineRule="atLeast"/>
    </w:pPr>
    <w:rPr>
      <w:rFonts w:ascii="Arial" w:hAnsi="Arial"/>
      <w:color w:val="666666"/>
      <w:spacing w:val="2"/>
      <w:sz w:val="20"/>
      <w:szCs w:val="20"/>
    </w:rPr>
  </w:style>
  <w:style w:type="character" w:styleId="a4">
    <w:name w:val="Hyperlink"/>
    <w:uiPriority w:val="99"/>
    <w:unhideWhenUsed/>
    <w:rsid w:val="00F139FB"/>
    <w:rPr>
      <w:color w:val="9A1616"/>
      <w:sz w:val="24"/>
      <w:szCs w:val="24"/>
      <w:u w:val="single"/>
      <w:shd w:val="clear" w:color="auto" w:fill="auto"/>
      <w:vertAlign w:val="baseline"/>
    </w:rPr>
  </w:style>
  <w:style w:type="paragraph" w:styleId="a5">
    <w:name w:val="List Paragraph"/>
    <w:aliases w:val="маркированный,Абзац списка3,References,Абзац списка Знак Знак Знак,Абзац списка11,Абзац списка7,Абзац списка71,Абзац списка8,List Paragraph1,Абзац с отступом,NUMBERED PARAGRAPH,List Paragraph 1,Bullets,List_Paragraph,N_List Paragraph,number"/>
    <w:basedOn w:val="a"/>
    <w:link w:val="a6"/>
    <w:uiPriority w:val="34"/>
    <w:qFormat/>
    <w:rsid w:val="00F139FB"/>
    <w:pPr>
      <w:ind w:left="720"/>
      <w:contextualSpacing/>
    </w:pPr>
  </w:style>
  <w:style w:type="paragraph" w:styleId="a7">
    <w:name w:val="header"/>
    <w:basedOn w:val="a"/>
    <w:link w:val="a8"/>
    <w:uiPriority w:val="99"/>
    <w:unhideWhenUsed/>
    <w:rsid w:val="00F139F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139FB"/>
    <w:rPr>
      <w:rFonts w:ascii="Calibri" w:eastAsia="Times New Roman" w:hAnsi="Calibri" w:cs="Times New Roman"/>
      <w:lang w:eastAsia="ru-RU"/>
    </w:rPr>
  </w:style>
  <w:style w:type="character" w:customStyle="1" w:styleId="a3">
    <w:name w:val="Обычный (веб) Знак"/>
    <w:aliases w:val="Обычный (Web) Знак,Знак Знак Знак,Знак4 Знак Знак Знак,Знак4 Знак1,Знак4 Знак Знак Знак Знак Знак,Знак4 Знак Знак1,Обычный (веб)1 Знак,Обычный (веб)1 Знак Знак Зн Знак,Обычный (Web) Знак Знак Знак Знак Знак,Зна Знак,Знак Зн Знак"/>
    <w:link w:val="11"/>
    <w:uiPriority w:val="99"/>
    <w:locked/>
    <w:rsid w:val="00F139FB"/>
    <w:rPr>
      <w:rFonts w:ascii="Arial" w:eastAsia="Times New Roman" w:hAnsi="Arial" w:cs="Times New Roman"/>
      <w:color w:val="666666"/>
      <w:spacing w:val="2"/>
      <w:sz w:val="20"/>
      <w:szCs w:val="20"/>
      <w:lang w:eastAsia="ru-RU"/>
    </w:rPr>
  </w:style>
  <w:style w:type="paragraph" w:styleId="a9">
    <w:name w:val="Normal (Web)"/>
    <w:aliases w:val="Зна,Знак Зн,Обычный (веб)1 Знак Знак Зн Знак Знак,Çíà"/>
    <w:basedOn w:val="a"/>
    <w:uiPriority w:val="99"/>
    <w:unhideWhenUsed/>
    <w:qFormat/>
    <w:rsid w:val="00F139FB"/>
    <w:pPr>
      <w:spacing w:after="360" w:line="285" w:lineRule="atLeast"/>
    </w:pPr>
    <w:rPr>
      <w:rFonts w:ascii="Arial" w:hAnsi="Arial" w:cs="Arial"/>
      <w:color w:val="666666"/>
      <w:spacing w:val="2"/>
      <w:sz w:val="20"/>
      <w:szCs w:val="20"/>
    </w:rPr>
  </w:style>
  <w:style w:type="character" w:styleId="aa">
    <w:name w:val="annotation reference"/>
    <w:basedOn w:val="a0"/>
    <w:uiPriority w:val="99"/>
    <w:semiHidden/>
    <w:unhideWhenUsed/>
    <w:rsid w:val="00F139FB"/>
    <w:rPr>
      <w:sz w:val="16"/>
      <w:szCs w:val="16"/>
    </w:rPr>
  </w:style>
  <w:style w:type="paragraph" w:styleId="ab">
    <w:name w:val="annotation text"/>
    <w:basedOn w:val="a"/>
    <w:link w:val="ac"/>
    <w:uiPriority w:val="99"/>
    <w:unhideWhenUsed/>
    <w:rsid w:val="00F139FB"/>
    <w:pPr>
      <w:spacing w:line="240" w:lineRule="auto"/>
    </w:pPr>
    <w:rPr>
      <w:sz w:val="20"/>
      <w:szCs w:val="20"/>
    </w:rPr>
  </w:style>
  <w:style w:type="character" w:customStyle="1" w:styleId="ac">
    <w:name w:val="Текст примечания Знак"/>
    <w:basedOn w:val="a0"/>
    <w:link w:val="ab"/>
    <w:uiPriority w:val="99"/>
    <w:rsid w:val="00F139FB"/>
    <w:rPr>
      <w:rFonts w:ascii="Calibri" w:eastAsia="Times New Roman" w:hAnsi="Calibri" w:cs="Times New Roman"/>
      <w:sz w:val="20"/>
      <w:szCs w:val="20"/>
      <w:lang w:eastAsia="ru-RU"/>
    </w:rPr>
  </w:style>
  <w:style w:type="paragraph" w:styleId="ad">
    <w:name w:val="Balloon Text"/>
    <w:basedOn w:val="a"/>
    <w:link w:val="ae"/>
    <w:uiPriority w:val="99"/>
    <w:semiHidden/>
    <w:unhideWhenUsed/>
    <w:rsid w:val="00F139F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139FB"/>
    <w:rPr>
      <w:rFonts w:ascii="Tahoma" w:eastAsia="Times New Roman" w:hAnsi="Tahoma" w:cs="Tahoma"/>
      <w:sz w:val="16"/>
      <w:szCs w:val="16"/>
      <w:lang w:eastAsia="ru-RU"/>
    </w:rPr>
  </w:style>
  <w:style w:type="paragraph" w:styleId="af">
    <w:name w:val="annotation subject"/>
    <w:basedOn w:val="ab"/>
    <w:next w:val="ab"/>
    <w:link w:val="af0"/>
    <w:uiPriority w:val="99"/>
    <w:semiHidden/>
    <w:unhideWhenUsed/>
    <w:rsid w:val="00ED649F"/>
    <w:rPr>
      <w:b/>
      <w:bCs/>
    </w:rPr>
  </w:style>
  <w:style w:type="character" w:customStyle="1" w:styleId="af0">
    <w:name w:val="Тема примечания Знак"/>
    <w:basedOn w:val="ac"/>
    <w:link w:val="af"/>
    <w:uiPriority w:val="99"/>
    <w:semiHidden/>
    <w:rsid w:val="00ED649F"/>
    <w:rPr>
      <w:rFonts w:ascii="Calibri" w:eastAsia="Times New Roman" w:hAnsi="Calibri" w:cs="Times New Roman"/>
      <w:b/>
      <w:bCs/>
      <w:sz w:val="20"/>
      <w:szCs w:val="20"/>
      <w:lang w:eastAsia="ru-RU"/>
    </w:rPr>
  </w:style>
  <w:style w:type="character" w:customStyle="1" w:styleId="j21">
    <w:name w:val="j21"/>
    <w:basedOn w:val="a0"/>
    <w:rsid w:val="004059F1"/>
  </w:style>
  <w:style w:type="paragraph" w:styleId="af1">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f2"/>
    <w:uiPriority w:val="1"/>
    <w:qFormat/>
    <w:rsid w:val="005A36F7"/>
    <w:pPr>
      <w:suppressAutoHyphens/>
      <w:spacing w:after="0" w:line="240" w:lineRule="auto"/>
    </w:pPr>
    <w:rPr>
      <w:rFonts w:ascii="Calibri" w:eastAsia="Calibri" w:hAnsi="Calibri" w:cs="Times New Roman"/>
      <w:lang w:eastAsia="ar-SA"/>
    </w:rPr>
  </w:style>
  <w:style w:type="character" w:customStyle="1" w:styleId="af2">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f1"/>
    <w:uiPriority w:val="1"/>
    <w:qFormat/>
    <w:rsid w:val="005A36F7"/>
    <w:rPr>
      <w:rFonts w:ascii="Calibri" w:eastAsia="Calibri" w:hAnsi="Calibri" w:cs="Times New Roman"/>
      <w:lang w:eastAsia="ar-SA"/>
    </w:rPr>
  </w:style>
  <w:style w:type="paragraph" w:styleId="af3">
    <w:name w:val="footer"/>
    <w:basedOn w:val="a"/>
    <w:link w:val="af4"/>
    <w:uiPriority w:val="99"/>
    <w:unhideWhenUsed/>
    <w:rsid w:val="00C53215"/>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C53215"/>
    <w:rPr>
      <w:rFonts w:ascii="Calibri" w:eastAsia="Times New Roman" w:hAnsi="Calibri" w:cs="Times New Roman"/>
      <w:lang w:eastAsia="ru-RU"/>
    </w:rPr>
  </w:style>
  <w:style w:type="paragraph" w:styleId="af5">
    <w:name w:val="Body Text Indent"/>
    <w:basedOn w:val="a"/>
    <w:link w:val="af6"/>
    <w:rsid w:val="00217936"/>
    <w:pPr>
      <w:spacing w:after="0" w:line="240" w:lineRule="auto"/>
      <w:ind w:firstLine="720"/>
      <w:jc w:val="both"/>
    </w:pPr>
    <w:rPr>
      <w:rFonts w:ascii="Times New Roman" w:hAnsi="Times New Roman"/>
      <w:sz w:val="28"/>
      <w:szCs w:val="20"/>
    </w:rPr>
  </w:style>
  <w:style w:type="character" w:customStyle="1" w:styleId="af6">
    <w:name w:val="Основной текст с отступом Знак"/>
    <w:basedOn w:val="a0"/>
    <w:link w:val="af5"/>
    <w:rsid w:val="00217936"/>
    <w:rPr>
      <w:rFonts w:ascii="Times New Roman" w:eastAsia="Times New Roman" w:hAnsi="Times New Roman" w:cs="Times New Roman"/>
      <w:sz w:val="28"/>
      <w:szCs w:val="20"/>
      <w:lang w:eastAsia="ru-RU"/>
    </w:rPr>
  </w:style>
  <w:style w:type="character" w:customStyle="1" w:styleId="10">
    <w:name w:val="Заголовок 1 Знак"/>
    <w:basedOn w:val="a0"/>
    <w:link w:val="1"/>
    <w:uiPriority w:val="9"/>
    <w:rsid w:val="00CC0DEA"/>
    <w:rPr>
      <w:rFonts w:ascii="Arial" w:eastAsia="Times New Roman" w:hAnsi="Arial" w:cs="Arial"/>
      <w:color w:val="444444"/>
      <w:kern w:val="36"/>
      <w:sz w:val="42"/>
      <w:szCs w:val="42"/>
      <w:lang w:eastAsia="ru-RU"/>
    </w:rPr>
  </w:style>
  <w:style w:type="character" w:customStyle="1" w:styleId="status1">
    <w:name w:val="status1"/>
    <w:basedOn w:val="a0"/>
    <w:rsid w:val="00CC0DEA"/>
    <w:rPr>
      <w:vanish/>
      <w:webHidden w:val="0"/>
      <w:sz w:val="17"/>
      <w:szCs w:val="17"/>
      <w:shd w:val="clear" w:color="auto" w:fill="DDDDDD"/>
      <w:specVanish w:val="0"/>
    </w:rPr>
  </w:style>
  <w:style w:type="character" w:customStyle="1" w:styleId="30">
    <w:name w:val="Заголовок 3 Знак"/>
    <w:basedOn w:val="a0"/>
    <w:link w:val="3"/>
    <w:uiPriority w:val="9"/>
    <w:rsid w:val="000415CF"/>
    <w:rPr>
      <w:rFonts w:asciiTheme="majorHAnsi" w:eastAsiaTheme="majorEastAsia" w:hAnsiTheme="majorHAnsi" w:cstheme="majorBidi"/>
      <w:b/>
      <w:bCs/>
      <w:color w:val="4F81BD" w:themeColor="accent1"/>
      <w:lang w:eastAsia="ru-RU"/>
    </w:rPr>
  </w:style>
  <w:style w:type="table" w:styleId="af7">
    <w:name w:val="Table Grid"/>
    <w:basedOn w:val="a1"/>
    <w:uiPriority w:val="59"/>
    <w:rsid w:val="00A569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Обычный1"/>
    <w:rsid w:val="00EE452E"/>
  </w:style>
  <w:style w:type="paragraph" w:customStyle="1" w:styleId="13">
    <w:name w:val="Знак Знак Знак1 Знак Знак Знак Знак Знак Знак Знак Знак Знак Знак Знак Знак Знак Знак Знак Знак Знак Знак Знак Знак Знак"/>
    <w:basedOn w:val="a"/>
    <w:autoRedefine/>
    <w:rsid w:val="00BB790F"/>
    <w:pPr>
      <w:spacing w:after="160" w:line="240" w:lineRule="exact"/>
    </w:pPr>
    <w:rPr>
      <w:rFonts w:ascii="Times New Roman" w:eastAsia="SimSun" w:hAnsi="Times New Roman"/>
      <w:b/>
      <w:sz w:val="28"/>
      <w:szCs w:val="20"/>
      <w:lang w:val="en-US" w:eastAsia="en-US"/>
    </w:rPr>
  </w:style>
  <w:style w:type="character" w:customStyle="1" w:styleId="a6">
    <w:name w:val="Абзац списка Знак"/>
    <w:aliases w:val="маркированный Знак,Абзац списка3 Знак,References Знак,Абзац списка Знак Знак Знак Знак,Абзац списка11 Знак,Абзац списка7 Знак,Абзац списка71 Знак,Абзац списка8 Знак,List Paragraph1 Знак,Абзац с отступом Знак,NUMBERED PARAGRAPH Знак"/>
    <w:link w:val="a5"/>
    <w:uiPriority w:val="34"/>
    <w:qFormat/>
    <w:locked/>
    <w:rsid w:val="001945F1"/>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65459">
      <w:bodyDiv w:val="1"/>
      <w:marLeft w:val="0"/>
      <w:marRight w:val="0"/>
      <w:marTop w:val="0"/>
      <w:marBottom w:val="0"/>
      <w:divBdr>
        <w:top w:val="none" w:sz="0" w:space="0" w:color="auto"/>
        <w:left w:val="none" w:sz="0" w:space="0" w:color="auto"/>
        <w:bottom w:val="none" w:sz="0" w:space="0" w:color="auto"/>
        <w:right w:val="none" w:sz="0" w:space="0" w:color="auto"/>
      </w:divBdr>
    </w:div>
    <w:div w:id="58984648">
      <w:bodyDiv w:val="1"/>
      <w:marLeft w:val="0"/>
      <w:marRight w:val="0"/>
      <w:marTop w:val="0"/>
      <w:marBottom w:val="0"/>
      <w:divBdr>
        <w:top w:val="none" w:sz="0" w:space="0" w:color="auto"/>
        <w:left w:val="none" w:sz="0" w:space="0" w:color="auto"/>
        <w:bottom w:val="none" w:sz="0" w:space="0" w:color="auto"/>
        <w:right w:val="none" w:sz="0" w:space="0" w:color="auto"/>
      </w:divBdr>
    </w:div>
    <w:div w:id="91517144">
      <w:bodyDiv w:val="1"/>
      <w:marLeft w:val="0"/>
      <w:marRight w:val="0"/>
      <w:marTop w:val="0"/>
      <w:marBottom w:val="0"/>
      <w:divBdr>
        <w:top w:val="none" w:sz="0" w:space="0" w:color="auto"/>
        <w:left w:val="none" w:sz="0" w:space="0" w:color="auto"/>
        <w:bottom w:val="none" w:sz="0" w:space="0" w:color="auto"/>
        <w:right w:val="none" w:sz="0" w:space="0" w:color="auto"/>
      </w:divBdr>
    </w:div>
    <w:div w:id="128672422">
      <w:bodyDiv w:val="1"/>
      <w:marLeft w:val="0"/>
      <w:marRight w:val="0"/>
      <w:marTop w:val="0"/>
      <w:marBottom w:val="0"/>
      <w:divBdr>
        <w:top w:val="none" w:sz="0" w:space="0" w:color="auto"/>
        <w:left w:val="none" w:sz="0" w:space="0" w:color="auto"/>
        <w:bottom w:val="none" w:sz="0" w:space="0" w:color="auto"/>
        <w:right w:val="none" w:sz="0" w:space="0" w:color="auto"/>
      </w:divBdr>
    </w:div>
    <w:div w:id="137575580">
      <w:bodyDiv w:val="1"/>
      <w:marLeft w:val="0"/>
      <w:marRight w:val="0"/>
      <w:marTop w:val="0"/>
      <w:marBottom w:val="0"/>
      <w:divBdr>
        <w:top w:val="none" w:sz="0" w:space="0" w:color="auto"/>
        <w:left w:val="none" w:sz="0" w:space="0" w:color="auto"/>
        <w:bottom w:val="none" w:sz="0" w:space="0" w:color="auto"/>
        <w:right w:val="none" w:sz="0" w:space="0" w:color="auto"/>
      </w:divBdr>
    </w:div>
    <w:div w:id="286394777">
      <w:bodyDiv w:val="1"/>
      <w:marLeft w:val="0"/>
      <w:marRight w:val="0"/>
      <w:marTop w:val="0"/>
      <w:marBottom w:val="0"/>
      <w:divBdr>
        <w:top w:val="none" w:sz="0" w:space="0" w:color="auto"/>
        <w:left w:val="none" w:sz="0" w:space="0" w:color="auto"/>
        <w:bottom w:val="none" w:sz="0" w:space="0" w:color="auto"/>
        <w:right w:val="none" w:sz="0" w:space="0" w:color="auto"/>
      </w:divBdr>
    </w:div>
    <w:div w:id="384716321">
      <w:bodyDiv w:val="1"/>
      <w:marLeft w:val="0"/>
      <w:marRight w:val="0"/>
      <w:marTop w:val="0"/>
      <w:marBottom w:val="0"/>
      <w:divBdr>
        <w:top w:val="none" w:sz="0" w:space="0" w:color="auto"/>
        <w:left w:val="none" w:sz="0" w:space="0" w:color="auto"/>
        <w:bottom w:val="none" w:sz="0" w:space="0" w:color="auto"/>
        <w:right w:val="none" w:sz="0" w:space="0" w:color="auto"/>
      </w:divBdr>
    </w:div>
    <w:div w:id="412549810">
      <w:bodyDiv w:val="1"/>
      <w:marLeft w:val="0"/>
      <w:marRight w:val="0"/>
      <w:marTop w:val="0"/>
      <w:marBottom w:val="0"/>
      <w:divBdr>
        <w:top w:val="none" w:sz="0" w:space="0" w:color="auto"/>
        <w:left w:val="none" w:sz="0" w:space="0" w:color="auto"/>
        <w:bottom w:val="none" w:sz="0" w:space="0" w:color="auto"/>
        <w:right w:val="none" w:sz="0" w:space="0" w:color="auto"/>
      </w:divBdr>
    </w:div>
    <w:div w:id="475412006">
      <w:bodyDiv w:val="1"/>
      <w:marLeft w:val="0"/>
      <w:marRight w:val="0"/>
      <w:marTop w:val="0"/>
      <w:marBottom w:val="0"/>
      <w:divBdr>
        <w:top w:val="none" w:sz="0" w:space="0" w:color="auto"/>
        <w:left w:val="none" w:sz="0" w:space="0" w:color="auto"/>
        <w:bottom w:val="none" w:sz="0" w:space="0" w:color="auto"/>
        <w:right w:val="none" w:sz="0" w:space="0" w:color="auto"/>
      </w:divBdr>
    </w:div>
    <w:div w:id="502167557">
      <w:bodyDiv w:val="1"/>
      <w:marLeft w:val="0"/>
      <w:marRight w:val="0"/>
      <w:marTop w:val="0"/>
      <w:marBottom w:val="0"/>
      <w:divBdr>
        <w:top w:val="none" w:sz="0" w:space="0" w:color="auto"/>
        <w:left w:val="none" w:sz="0" w:space="0" w:color="auto"/>
        <w:bottom w:val="none" w:sz="0" w:space="0" w:color="auto"/>
        <w:right w:val="none" w:sz="0" w:space="0" w:color="auto"/>
      </w:divBdr>
    </w:div>
    <w:div w:id="558370499">
      <w:bodyDiv w:val="1"/>
      <w:marLeft w:val="0"/>
      <w:marRight w:val="0"/>
      <w:marTop w:val="0"/>
      <w:marBottom w:val="0"/>
      <w:divBdr>
        <w:top w:val="none" w:sz="0" w:space="0" w:color="auto"/>
        <w:left w:val="none" w:sz="0" w:space="0" w:color="auto"/>
        <w:bottom w:val="none" w:sz="0" w:space="0" w:color="auto"/>
        <w:right w:val="none" w:sz="0" w:space="0" w:color="auto"/>
      </w:divBdr>
      <w:divsChild>
        <w:div w:id="1190608157">
          <w:marLeft w:val="0"/>
          <w:marRight w:val="0"/>
          <w:marTop w:val="0"/>
          <w:marBottom w:val="0"/>
          <w:divBdr>
            <w:top w:val="none" w:sz="0" w:space="0" w:color="auto"/>
            <w:left w:val="none" w:sz="0" w:space="0" w:color="auto"/>
            <w:bottom w:val="none" w:sz="0" w:space="0" w:color="auto"/>
            <w:right w:val="none" w:sz="0" w:space="0" w:color="auto"/>
          </w:divBdr>
          <w:divsChild>
            <w:div w:id="1663042882">
              <w:marLeft w:val="0"/>
              <w:marRight w:val="0"/>
              <w:marTop w:val="0"/>
              <w:marBottom w:val="0"/>
              <w:divBdr>
                <w:top w:val="none" w:sz="0" w:space="0" w:color="auto"/>
                <w:left w:val="none" w:sz="0" w:space="0" w:color="auto"/>
                <w:bottom w:val="none" w:sz="0" w:space="0" w:color="auto"/>
                <w:right w:val="none" w:sz="0" w:space="0" w:color="auto"/>
              </w:divBdr>
              <w:divsChild>
                <w:div w:id="475030931">
                  <w:marLeft w:val="0"/>
                  <w:marRight w:val="0"/>
                  <w:marTop w:val="0"/>
                  <w:marBottom w:val="0"/>
                  <w:divBdr>
                    <w:top w:val="none" w:sz="0" w:space="0" w:color="auto"/>
                    <w:left w:val="none" w:sz="0" w:space="0" w:color="auto"/>
                    <w:bottom w:val="none" w:sz="0" w:space="0" w:color="auto"/>
                    <w:right w:val="none" w:sz="0" w:space="0" w:color="auto"/>
                  </w:divBdr>
                  <w:divsChild>
                    <w:div w:id="1671789564">
                      <w:marLeft w:val="0"/>
                      <w:marRight w:val="0"/>
                      <w:marTop w:val="0"/>
                      <w:marBottom w:val="0"/>
                      <w:divBdr>
                        <w:top w:val="none" w:sz="0" w:space="0" w:color="auto"/>
                        <w:left w:val="none" w:sz="0" w:space="0" w:color="auto"/>
                        <w:bottom w:val="none" w:sz="0" w:space="0" w:color="auto"/>
                        <w:right w:val="none" w:sz="0" w:space="0" w:color="auto"/>
                      </w:divBdr>
                      <w:divsChild>
                        <w:div w:id="75170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9173938">
      <w:bodyDiv w:val="1"/>
      <w:marLeft w:val="0"/>
      <w:marRight w:val="0"/>
      <w:marTop w:val="0"/>
      <w:marBottom w:val="0"/>
      <w:divBdr>
        <w:top w:val="none" w:sz="0" w:space="0" w:color="auto"/>
        <w:left w:val="none" w:sz="0" w:space="0" w:color="auto"/>
        <w:bottom w:val="none" w:sz="0" w:space="0" w:color="auto"/>
        <w:right w:val="none" w:sz="0" w:space="0" w:color="auto"/>
      </w:divBdr>
    </w:div>
    <w:div w:id="598684290">
      <w:bodyDiv w:val="1"/>
      <w:marLeft w:val="0"/>
      <w:marRight w:val="0"/>
      <w:marTop w:val="0"/>
      <w:marBottom w:val="0"/>
      <w:divBdr>
        <w:top w:val="none" w:sz="0" w:space="0" w:color="auto"/>
        <w:left w:val="none" w:sz="0" w:space="0" w:color="auto"/>
        <w:bottom w:val="none" w:sz="0" w:space="0" w:color="auto"/>
        <w:right w:val="none" w:sz="0" w:space="0" w:color="auto"/>
      </w:divBdr>
    </w:div>
    <w:div w:id="629047282">
      <w:bodyDiv w:val="1"/>
      <w:marLeft w:val="0"/>
      <w:marRight w:val="0"/>
      <w:marTop w:val="0"/>
      <w:marBottom w:val="0"/>
      <w:divBdr>
        <w:top w:val="none" w:sz="0" w:space="0" w:color="auto"/>
        <w:left w:val="none" w:sz="0" w:space="0" w:color="auto"/>
        <w:bottom w:val="none" w:sz="0" w:space="0" w:color="auto"/>
        <w:right w:val="none" w:sz="0" w:space="0" w:color="auto"/>
      </w:divBdr>
    </w:div>
    <w:div w:id="681855741">
      <w:bodyDiv w:val="1"/>
      <w:marLeft w:val="0"/>
      <w:marRight w:val="0"/>
      <w:marTop w:val="0"/>
      <w:marBottom w:val="0"/>
      <w:divBdr>
        <w:top w:val="none" w:sz="0" w:space="0" w:color="auto"/>
        <w:left w:val="none" w:sz="0" w:space="0" w:color="auto"/>
        <w:bottom w:val="none" w:sz="0" w:space="0" w:color="auto"/>
        <w:right w:val="none" w:sz="0" w:space="0" w:color="auto"/>
      </w:divBdr>
      <w:divsChild>
        <w:div w:id="1731490922">
          <w:marLeft w:val="0"/>
          <w:marRight w:val="0"/>
          <w:marTop w:val="0"/>
          <w:marBottom w:val="0"/>
          <w:divBdr>
            <w:top w:val="none" w:sz="0" w:space="0" w:color="auto"/>
            <w:left w:val="none" w:sz="0" w:space="0" w:color="auto"/>
            <w:bottom w:val="none" w:sz="0" w:space="0" w:color="auto"/>
            <w:right w:val="none" w:sz="0" w:space="0" w:color="auto"/>
          </w:divBdr>
          <w:divsChild>
            <w:div w:id="1089696131">
              <w:marLeft w:val="0"/>
              <w:marRight w:val="0"/>
              <w:marTop w:val="0"/>
              <w:marBottom w:val="0"/>
              <w:divBdr>
                <w:top w:val="none" w:sz="0" w:space="0" w:color="auto"/>
                <w:left w:val="none" w:sz="0" w:space="0" w:color="auto"/>
                <w:bottom w:val="none" w:sz="0" w:space="0" w:color="auto"/>
                <w:right w:val="none" w:sz="0" w:space="0" w:color="auto"/>
              </w:divBdr>
              <w:divsChild>
                <w:div w:id="1251348016">
                  <w:marLeft w:val="0"/>
                  <w:marRight w:val="0"/>
                  <w:marTop w:val="0"/>
                  <w:marBottom w:val="0"/>
                  <w:divBdr>
                    <w:top w:val="none" w:sz="0" w:space="0" w:color="auto"/>
                    <w:left w:val="none" w:sz="0" w:space="0" w:color="auto"/>
                    <w:bottom w:val="none" w:sz="0" w:space="0" w:color="auto"/>
                    <w:right w:val="none" w:sz="0" w:space="0" w:color="auto"/>
                  </w:divBdr>
                  <w:divsChild>
                    <w:div w:id="113791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7676482">
      <w:bodyDiv w:val="1"/>
      <w:marLeft w:val="0"/>
      <w:marRight w:val="0"/>
      <w:marTop w:val="0"/>
      <w:marBottom w:val="0"/>
      <w:divBdr>
        <w:top w:val="none" w:sz="0" w:space="0" w:color="auto"/>
        <w:left w:val="none" w:sz="0" w:space="0" w:color="auto"/>
        <w:bottom w:val="none" w:sz="0" w:space="0" w:color="auto"/>
        <w:right w:val="none" w:sz="0" w:space="0" w:color="auto"/>
      </w:divBdr>
    </w:div>
    <w:div w:id="780806773">
      <w:bodyDiv w:val="1"/>
      <w:marLeft w:val="0"/>
      <w:marRight w:val="0"/>
      <w:marTop w:val="0"/>
      <w:marBottom w:val="0"/>
      <w:divBdr>
        <w:top w:val="none" w:sz="0" w:space="0" w:color="auto"/>
        <w:left w:val="none" w:sz="0" w:space="0" w:color="auto"/>
        <w:bottom w:val="none" w:sz="0" w:space="0" w:color="auto"/>
        <w:right w:val="none" w:sz="0" w:space="0" w:color="auto"/>
      </w:divBdr>
    </w:div>
    <w:div w:id="805975244">
      <w:bodyDiv w:val="1"/>
      <w:marLeft w:val="0"/>
      <w:marRight w:val="0"/>
      <w:marTop w:val="0"/>
      <w:marBottom w:val="0"/>
      <w:divBdr>
        <w:top w:val="none" w:sz="0" w:space="0" w:color="auto"/>
        <w:left w:val="none" w:sz="0" w:space="0" w:color="auto"/>
        <w:bottom w:val="none" w:sz="0" w:space="0" w:color="auto"/>
        <w:right w:val="none" w:sz="0" w:space="0" w:color="auto"/>
      </w:divBdr>
    </w:div>
    <w:div w:id="825391086">
      <w:bodyDiv w:val="1"/>
      <w:marLeft w:val="0"/>
      <w:marRight w:val="0"/>
      <w:marTop w:val="0"/>
      <w:marBottom w:val="0"/>
      <w:divBdr>
        <w:top w:val="none" w:sz="0" w:space="0" w:color="auto"/>
        <w:left w:val="none" w:sz="0" w:space="0" w:color="auto"/>
        <w:bottom w:val="none" w:sz="0" w:space="0" w:color="auto"/>
        <w:right w:val="none" w:sz="0" w:space="0" w:color="auto"/>
      </w:divBdr>
    </w:div>
    <w:div w:id="834152511">
      <w:bodyDiv w:val="1"/>
      <w:marLeft w:val="0"/>
      <w:marRight w:val="0"/>
      <w:marTop w:val="0"/>
      <w:marBottom w:val="0"/>
      <w:divBdr>
        <w:top w:val="none" w:sz="0" w:space="0" w:color="auto"/>
        <w:left w:val="none" w:sz="0" w:space="0" w:color="auto"/>
        <w:bottom w:val="none" w:sz="0" w:space="0" w:color="auto"/>
        <w:right w:val="none" w:sz="0" w:space="0" w:color="auto"/>
      </w:divBdr>
    </w:div>
    <w:div w:id="840437492">
      <w:bodyDiv w:val="1"/>
      <w:marLeft w:val="0"/>
      <w:marRight w:val="0"/>
      <w:marTop w:val="0"/>
      <w:marBottom w:val="0"/>
      <w:divBdr>
        <w:top w:val="none" w:sz="0" w:space="0" w:color="auto"/>
        <w:left w:val="none" w:sz="0" w:space="0" w:color="auto"/>
        <w:bottom w:val="none" w:sz="0" w:space="0" w:color="auto"/>
        <w:right w:val="none" w:sz="0" w:space="0" w:color="auto"/>
      </w:divBdr>
    </w:div>
    <w:div w:id="877163699">
      <w:bodyDiv w:val="1"/>
      <w:marLeft w:val="0"/>
      <w:marRight w:val="0"/>
      <w:marTop w:val="0"/>
      <w:marBottom w:val="0"/>
      <w:divBdr>
        <w:top w:val="none" w:sz="0" w:space="0" w:color="auto"/>
        <w:left w:val="none" w:sz="0" w:space="0" w:color="auto"/>
        <w:bottom w:val="none" w:sz="0" w:space="0" w:color="auto"/>
        <w:right w:val="none" w:sz="0" w:space="0" w:color="auto"/>
      </w:divBdr>
    </w:div>
    <w:div w:id="894314838">
      <w:bodyDiv w:val="1"/>
      <w:marLeft w:val="0"/>
      <w:marRight w:val="0"/>
      <w:marTop w:val="0"/>
      <w:marBottom w:val="0"/>
      <w:divBdr>
        <w:top w:val="none" w:sz="0" w:space="0" w:color="auto"/>
        <w:left w:val="none" w:sz="0" w:space="0" w:color="auto"/>
        <w:bottom w:val="none" w:sz="0" w:space="0" w:color="auto"/>
        <w:right w:val="none" w:sz="0" w:space="0" w:color="auto"/>
      </w:divBdr>
    </w:div>
    <w:div w:id="956528114">
      <w:bodyDiv w:val="1"/>
      <w:marLeft w:val="0"/>
      <w:marRight w:val="0"/>
      <w:marTop w:val="0"/>
      <w:marBottom w:val="0"/>
      <w:divBdr>
        <w:top w:val="none" w:sz="0" w:space="0" w:color="auto"/>
        <w:left w:val="none" w:sz="0" w:space="0" w:color="auto"/>
        <w:bottom w:val="none" w:sz="0" w:space="0" w:color="auto"/>
        <w:right w:val="none" w:sz="0" w:space="0" w:color="auto"/>
      </w:divBdr>
      <w:divsChild>
        <w:div w:id="542907959">
          <w:marLeft w:val="0"/>
          <w:marRight w:val="0"/>
          <w:marTop w:val="0"/>
          <w:marBottom w:val="0"/>
          <w:divBdr>
            <w:top w:val="none" w:sz="0" w:space="0" w:color="auto"/>
            <w:left w:val="none" w:sz="0" w:space="0" w:color="auto"/>
            <w:bottom w:val="none" w:sz="0" w:space="0" w:color="auto"/>
            <w:right w:val="none" w:sz="0" w:space="0" w:color="auto"/>
          </w:divBdr>
          <w:divsChild>
            <w:div w:id="1638605894">
              <w:marLeft w:val="0"/>
              <w:marRight w:val="0"/>
              <w:marTop w:val="0"/>
              <w:marBottom w:val="0"/>
              <w:divBdr>
                <w:top w:val="none" w:sz="0" w:space="0" w:color="auto"/>
                <w:left w:val="none" w:sz="0" w:space="0" w:color="auto"/>
                <w:bottom w:val="none" w:sz="0" w:space="0" w:color="auto"/>
                <w:right w:val="none" w:sz="0" w:space="0" w:color="auto"/>
              </w:divBdr>
              <w:divsChild>
                <w:div w:id="1216117838">
                  <w:marLeft w:val="0"/>
                  <w:marRight w:val="0"/>
                  <w:marTop w:val="0"/>
                  <w:marBottom w:val="0"/>
                  <w:divBdr>
                    <w:top w:val="none" w:sz="0" w:space="0" w:color="auto"/>
                    <w:left w:val="none" w:sz="0" w:space="0" w:color="auto"/>
                    <w:bottom w:val="none" w:sz="0" w:space="0" w:color="auto"/>
                    <w:right w:val="none" w:sz="0" w:space="0" w:color="auto"/>
                  </w:divBdr>
                  <w:divsChild>
                    <w:div w:id="725639270">
                      <w:marLeft w:val="0"/>
                      <w:marRight w:val="0"/>
                      <w:marTop w:val="0"/>
                      <w:marBottom w:val="0"/>
                      <w:divBdr>
                        <w:top w:val="none" w:sz="0" w:space="0" w:color="auto"/>
                        <w:left w:val="none" w:sz="0" w:space="0" w:color="auto"/>
                        <w:bottom w:val="none" w:sz="0" w:space="0" w:color="auto"/>
                        <w:right w:val="none" w:sz="0" w:space="0" w:color="auto"/>
                      </w:divBdr>
                      <w:divsChild>
                        <w:div w:id="33931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912170">
      <w:bodyDiv w:val="1"/>
      <w:marLeft w:val="0"/>
      <w:marRight w:val="0"/>
      <w:marTop w:val="0"/>
      <w:marBottom w:val="0"/>
      <w:divBdr>
        <w:top w:val="none" w:sz="0" w:space="0" w:color="auto"/>
        <w:left w:val="none" w:sz="0" w:space="0" w:color="auto"/>
        <w:bottom w:val="none" w:sz="0" w:space="0" w:color="auto"/>
        <w:right w:val="none" w:sz="0" w:space="0" w:color="auto"/>
      </w:divBdr>
    </w:div>
    <w:div w:id="1022626573">
      <w:bodyDiv w:val="1"/>
      <w:marLeft w:val="0"/>
      <w:marRight w:val="0"/>
      <w:marTop w:val="0"/>
      <w:marBottom w:val="0"/>
      <w:divBdr>
        <w:top w:val="none" w:sz="0" w:space="0" w:color="auto"/>
        <w:left w:val="none" w:sz="0" w:space="0" w:color="auto"/>
        <w:bottom w:val="none" w:sz="0" w:space="0" w:color="auto"/>
        <w:right w:val="none" w:sz="0" w:space="0" w:color="auto"/>
      </w:divBdr>
      <w:divsChild>
        <w:div w:id="2073310697">
          <w:marLeft w:val="0"/>
          <w:marRight w:val="0"/>
          <w:marTop w:val="0"/>
          <w:marBottom w:val="0"/>
          <w:divBdr>
            <w:top w:val="none" w:sz="0" w:space="0" w:color="auto"/>
            <w:left w:val="none" w:sz="0" w:space="0" w:color="auto"/>
            <w:bottom w:val="none" w:sz="0" w:space="0" w:color="auto"/>
            <w:right w:val="none" w:sz="0" w:space="0" w:color="auto"/>
          </w:divBdr>
          <w:divsChild>
            <w:div w:id="1507599856">
              <w:marLeft w:val="0"/>
              <w:marRight w:val="0"/>
              <w:marTop w:val="0"/>
              <w:marBottom w:val="0"/>
              <w:divBdr>
                <w:top w:val="none" w:sz="0" w:space="0" w:color="auto"/>
                <w:left w:val="none" w:sz="0" w:space="0" w:color="auto"/>
                <w:bottom w:val="none" w:sz="0" w:space="0" w:color="auto"/>
                <w:right w:val="none" w:sz="0" w:space="0" w:color="auto"/>
              </w:divBdr>
              <w:divsChild>
                <w:div w:id="488057221">
                  <w:marLeft w:val="0"/>
                  <w:marRight w:val="0"/>
                  <w:marTop w:val="0"/>
                  <w:marBottom w:val="0"/>
                  <w:divBdr>
                    <w:top w:val="none" w:sz="0" w:space="0" w:color="auto"/>
                    <w:left w:val="none" w:sz="0" w:space="0" w:color="auto"/>
                    <w:bottom w:val="none" w:sz="0" w:space="0" w:color="auto"/>
                    <w:right w:val="none" w:sz="0" w:space="0" w:color="auto"/>
                  </w:divBdr>
                  <w:divsChild>
                    <w:div w:id="556556085">
                      <w:marLeft w:val="0"/>
                      <w:marRight w:val="0"/>
                      <w:marTop w:val="0"/>
                      <w:marBottom w:val="0"/>
                      <w:divBdr>
                        <w:top w:val="none" w:sz="0" w:space="0" w:color="auto"/>
                        <w:left w:val="none" w:sz="0" w:space="0" w:color="auto"/>
                        <w:bottom w:val="none" w:sz="0" w:space="0" w:color="auto"/>
                        <w:right w:val="none" w:sz="0" w:space="0" w:color="auto"/>
                      </w:divBdr>
                      <w:divsChild>
                        <w:div w:id="194892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255003">
      <w:bodyDiv w:val="1"/>
      <w:marLeft w:val="0"/>
      <w:marRight w:val="0"/>
      <w:marTop w:val="0"/>
      <w:marBottom w:val="0"/>
      <w:divBdr>
        <w:top w:val="none" w:sz="0" w:space="0" w:color="auto"/>
        <w:left w:val="none" w:sz="0" w:space="0" w:color="auto"/>
        <w:bottom w:val="none" w:sz="0" w:space="0" w:color="auto"/>
        <w:right w:val="none" w:sz="0" w:space="0" w:color="auto"/>
      </w:divBdr>
      <w:divsChild>
        <w:div w:id="1891186053">
          <w:marLeft w:val="0"/>
          <w:marRight w:val="0"/>
          <w:marTop w:val="0"/>
          <w:marBottom w:val="0"/>
          <w:divBdr>
            <w:top w:val="none" w:sz="0" w:space="0" w:color="auto"/>
            <w:left w:val="none" w:sz="0" w:space="0" w:color="auto"/>
            <w:bottom w:val="none" w:sz="0" w:space="0" w:color="auto"/>
            <w:right w:val="none" w:sz="0" w:space="0" w:color="auto"/>
          </w:divBdr>
          <w:divsChild>
            <w:div w:id="1109399306">
              <w:marLeft w:val="0"/>
              <w:marRight w:val="0"/>
              <w:marTop w:val="0"/>
              <w:marBottom w:val="0"/>
              <w:divBdr>
                <w:top w:val="none" w:sz="0" w:space="0" w:color="auto"/>
                <w:left w:val="none" w:sz="0" w:space="0" w:color="auto"/>
                <w:bottom w:val="none" w:sz="0" w:space="0" w:color="auto"/>
                <w:right w:val="none" w:sz="0" w:space="0" w:color="auto"/>
              </w:divBdr>
              <w:divsChild>
                <w:div w:id="1916937070">
                  <w:marLeft w:val="0"/>
                  <w:marRight w:val="0"/>
                  <w:marTop w:val="0"/>
                  <w:marBottom w:val="0"/>
                  <w:divBdr>
                    <w:top w:val="none" w:sz="0" w:space="0" w:color="auto"/>
                    <w:left w:val="none" w:sz="0" w:space="0" w:color="auto"/>
                    <w:bottom w:val="none" w:sz="0" w:space="0" w:color="auto"/>
                    <w:right w:val="none" w:sz="0" w:space="0" w:color="auto"/>
                  </w:divBdr>
                  <w:divsChild>
                    <w:div w:id="885678840">
                      <w:marLeft w:val="0"/>
                      <w:marRight w:val="0"/>
                      <w:marTop w:val="0"/>
                      <w:marBottom w:val="0"/>
                      <w:divBdr>
                        <w:top w:val="none" w:sz="0" w:space="0" w:color="auto"/>
                        <w:left w:val="none" w:sz="0" w:space="0" w:color="auto"/>
                        <w:bottom w:val="none" w:sz="0" w:space="0" w:color="auto"/>
                        <w:right w:val="none" w:sz="0" w:space="0" w:color="auto"/>
                      </w:divBdr>
                      <w:divsChild>
                        <w:div w:id="208221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470309">
      <w:bodyDiv w:val="1"/>
      <w:marLeft w:val="0"/>
      <w:marRight w:val="0"/>
      <w:marTop w:val="0"/>
      <w:marBottom w:val="0"/>
      <w:divBdr>
        <w:top w:val="none" w:sz="0" w:space="0" w:color="auto"/>
        <w:left w:val="none" w:sz="0" w:space="0" w:color="auto"/>
        <w:bottom w:val="none" w:sz="0" w:space="0" w:color="auto"/>
        <w:right w:val="none" w:sz="0" w:space="0" w:color="auto"/>
      </w:divBdr>
    </w:div>
    <w:div w:id="1047030461">
      <w:bodyDiv w:val="1"/>
      <w:marLeft w:val="0"/>
      <w:marRight w:val="0"/>
      <w:marTop w:val="0"/>
      <w:marBottom w:val="0"/>
      <w:divBdr>
        <w:top w:val="none" w:sz="0" w:space="0" w:color="auto"/>
        <w:left w:val="none" w:sz="0" w:space="0" w:color="auto"/>
        <w:bottom w:val="none" w:sz="0" w:space="0" w:color="auto"/>
        <w:right w:val="none" w:sz="0" w:space="0" w:color="auto"/>
      </w:divBdr>
    </w:div>
    <w:div w:id="1093089872">
      <w:bodyDiv w:val="1"/>
      <w:marLeft w:val="0"/>
      <w:marRight w:val="0"/>
      <w:marTop w:val="0"/>
      <w:marBottom w:val="0"/>
      <w:divBdr>
        <w:top w:val="none" w:sz="0" w:space="0" w:color="auto"/>
        <w:left w:val="none" w:sz="0" w:space="0" w:color="auto"/>
        <w:bottom w:val="none" w:sz="0" w:space="0" w:color="auto"/>
        <w:right w:val="none" w:sz="0" w:space="0" w:color="auto"/>
      </w:divBdr>
    </w:div>
    <w:div w:id="1123427589">
      <w:bodyDiv w:val="1"/>
      <w:marLeft w:val="0"/>
      <w:marRight w:val="0"/>
      <w:marTop w:val="0"/>
      <w:marBottom w:val="0"/>
      <w:divBdr>
        <w:top w:val="none" w:sz="0" w:space="0" w:color="auto"/>
        <w:left w:val="none" w:sz="0" w:space="0" w:color="auto"/>
        <w:bottom w:val="none" w:sz="0" w:space="0" w:color="auto"/>
        <w:right w:val="none" w:sz="0" w:space="0" w:color="auto"/>
      </w:divBdr>
    </w:div>
    <w:div w:id="1147892081">
      <w:bodyDiv w:val="1"/>
      <w:marLeft w:val="0"/>
      <w:marRight w:val="0"/>
      <w:marTop w:val="0"/>
      <w:marBottom w:val="0"/>
      <w:divBdr>
        <w:top w:val="none" w:sz="0" w:space="0" w:color="auto"/>
        <w:left w:val="none" w:sz="0" w:space="0" w:color="auto"/>
        <w:bottom w:val="none" w:sz="0" w:space="0" w:color="auto"/>
        <w:right w:val="none" w:sz="0" w:space="0" w:color="auto"/>
      </w:divBdr>
    </w:div>
    <w:div w:id="1150436610">
      <w:bodyDiv w:val="1"/>
      <w:marLeft w:val="0"/>
      <w:marRight w:val="0"/>
      <w:marTop w:val="0"/>
      <w:marBottom w:val="0"/>
      <w:divBdr>
        <w:top w:val="none" w:sz="0" w:space="0" w:color="auto"/>
        <w:left w:val="none" w:sz="0" w:space="0" w:color="auto"/>
        <w:bottom w:val="none" w:sz="0" w:space="0" w:color="auto"/>
        <w:right w:val="none" w:sz="0" w:space="0" w:color="auto"/>
      </w:divBdr>
    </w:div>
    <w:div w:id="1192718548">
      <w:bodyDiv w:val="1"/>
      <w:marLeft w:val="0"/>
      <w:marRight w:val="0"/>
      <w:marTop w:val="0"/>
      <w:marBottom w:val="0"/>
      <w:divBdr>
        <w:top w:val="none" w:sz="0" w:space="0" w:color="auto"/>
        <w:left w:val="none" w:sz="0" w:space="0" w:color="auto"/>
        <w:bottom w:val="none" w:sz="0" w:space="0" w:color="auto"/>
        <w:right w:val="none" w:sz="0" w:space="0" w:color="auto"/>
      </w:divBdr>
    </w:div>
    <w:div w:id="1209492794">
      <w:bodyDiv w:val="1"/>
      <w:marLeft w:val="0"/>
      <w:marRight w:val="0"/>
      <w:marTop w:val="0"/>
      <w:marBottom w:val="0"/>
      <w:divBdr>
        <w:top w:val="none" w:sz="0" w:space="0" w:color="auto"/>
        <w:left w:val="none" w:sz="0" w:space="0" w:color="auto"/>
        <w:bottom w:val="none" w:sz="0" w:space="0" w:color="auto"/>
        <w:right w:val="none" w:sz="0" w:space="0" w:color="auto"/>
      </w:divBdr>
    </w:div>
    <w:div w:id="1222062198">
      <w:bodyDiv w:val="1"/>
      <w:marLeft w:val="0"/>
      <w:marRight w:val="0"/>
      <w:marTop w:val="0"/>
      <w:marBottom w:val="0"/>
      <w:divBdr>
        <w:top w:val="none" w:sz="0" w:space="0" w:color="auto"/>
        <w:left w:val="none" w:sz="0" w:space="0" w:color="auto"/>
        <w:bottom w:val="none" w:sz="0" w:space="0" w:color="auto"/>
        <w:right w:val="none" w:sz="0" w:space="0" w:color="auto"/>
      </w:divBdr>
    </w:div>
    <w:div w:id="1228296660">
      <w:bodyDiv w:val="1"/>
      <w:marLeft w:val="0"/>
      <w:marRight w:val="0"/>
      <w:marTop w:val="0"/>
      <w:marBottom w:val="0"/>
      <w:divBdr>
        <w:top w:val="none" w:sz="0" w:space="0" w:color="auto"/>
        <w:left w:val="none" w:sz="0" w:space="0" w:color="auto"/>
        <w:bottom w:val="none" w:sz="0" w:space="0" w:color="auto"/>
        <w:right w:val="none" w:sz="0" w:space="0" w:color="auto"/>
      </w:divBdr>
      <w:divsChild>
        <w:div w:id="1272587782">
          <w:marLeft w:val="0"/>
          <w:marRight w:val="0"/>
          <w:marTop w:val="0"/>
          <w:marBottom w:val="0"/>
          <w:divBdr>
            <w:top w:val="none" w:sz="0" w:space="0" w:color="auto"/>
            <w:left w:val="none" w:sz="0" w:space="0" w:color="auto"/>
            <w:bottom w:val="none" w:sz="0" w:space="0" w:color="auto"/>
            <w:right w:val="none" w:sz="0" w:space="0" w:color="auto"/>
          </w:divBdr>
          <w:divsChild>
            <w:div w:id="1571425159">
              <w:marLeft w:val="0"/>
              <w:marRight w:val="0"/>
              <w:marTop w:val="0"/>
              <w:marBottom w:val="0"/>
              <w:divBdr>
                <w:top w:val="none" w:sz="0" w:space="0" w:color="auto"/>
                <w:left w:val="none" w:sz="0" w:space="0" w:color="auto"/>
                <w:bottom w:val="none" w:sz="0" w:space="0" w:color="auto"/>
                <w:right w:val="none" w:sz="0" w:space="0" w:color="auto"/>
              </w:divBdr>
              <w:divsChild>
                <w:div w:id="1543251990">
                  <w:marLeft w:val="0"/>
                  <w:marRight w:val="0"/>
                  <w:marTop w:val="0"/>
                  <w:marBottom w:val="0"/>
                  <w:divBdr>
                    <w:top w:val="none" w:sz="0" w:space="0" w:color="auto"/>
                    <w:left w:val="none" w:sz="0" w:space="0" w:color="auto"/>
                    <w:bottom w:val="none" w:sz="0" w:space="0" w:color="auto"/>
                    <w:right w:val="none" w:sz="0" w:space="0" w:color="auto"/>
                  </w:divBdr>
                  <w:divsChild>
                    <w:div w:id="1971325528">
                      <w:marLeft w:val="0"/>
                      <w:marRight w:val="0"/>
                      <w:marTop w:val="0"/>
                      <w:marBottom w:val="0"/>
                      <w:divBdr>
                        <w:top w:val="none" w:sz="0" w:space="0" w:color="auto"/>
                        <w:left w:val="none" w:sz="0" w:space="0" w:color="auto"/>
                        <w:bottom w:val="none" w:sz="0" w:space="0" w:color="auto"/>
                        <w:right w:val="none" w:sz="0" w:space="0" w:color="auto"/>
                      </w:divBdr>
                      <w:divsChild>
                        <w:div w:id="1886672365">
                          <w:marLeft w:val="0"/>
                          <w:marRight w:val="0"/>
                          <w:marTop w:val="0"/>
                          <w:marBottom w:val="0"/>
                          <w:divBdr>
                            <w:top w:val="none" w:sz="0" w:space="0" w:color="auto"/>
                            <w:left w:val="none" w:sz="0" w:space="0" w:color="auto"/>
                            <w:bottom w:val="none" w:sz="0" w:space="0" w:color="auto"/>
                            <w:right w:val="none" w:sz="0" w:space="0" w:color="auto"/>
                          </w:divBdr>
                          <w:divsChild>
                            <w:div w:id="1011762863">
                              <w:marLeft w:val="0"/>
                              <w:marRight w:val="0"/>
                              <w:marTop w:val="0"/>
                              <w:marBottom w:val="0"/>
                              <w:divBdr>
                                <w:top w:val="none" w:sz="0" w:space="0" w:color="auto"/>
                                <w:left w:val="none" w:sz="0" w:space="0" w:color="auto"/>
                                <w:bottom w:val="none" w:sz="0" w:space="0" w:color="auto"/>
                                <w:right w:val="none" w:sz="0" w:space="0" w:color="auto"/>
                              </w:divBdr>
                            </w:div>
                            <w:div w:id="1315913281">
                              <w:marLeft w:val="0"/>
                              <w:marRight w:val="0"/>
                              <w:marTop w:val="0"/>
                              <w:marBottom w:val="0"/>
                              <w:divBdr>
                                <w:top w:val="none" w:sz="0" w:space="0" w:color="auto"/>
                                <w:left w:val="none" w:sz="0" w:space="0" w:color="auto"/>
                                <w:bottom w:val="none" w:sz="0" w:space="0" w:color="auto"/>
                                <w:right w:val="none" w:sz="0" w:space="0" w:color="auto"/>
                              </w:divBdr>
                            </w:div>
                            <w:div w:id="143073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7977795">
      <w:bodyDiv w:val="1"/>
      <w:marLeft w:val="0"/>
      <w:marRight w:val="0"/>
      <w:marTop w:val="0"/>
      <w:marBottom w:val="0"/>
      <w:divBdr>
        <w:top w:val="none" w:sz="0" w:space="0" w:color="auto"/>
        <w:left w:val="none" w:sz="0" w:space="0" w:color="auto"/>
        <w:bottom w:val="none" w:sz="0" w:space="0" w:color="auto"/>
        <w:right w:val="none" w:sz="0" w:space="0" w:color="auto"/>
      </w:divBdr>
    </w:div>
    <w:div w:id="1264218665">
      <w:bodyDiv w:val="1"/>
      <w:marLeft w:val="0"/>
      <w:marRight w:val="0"/>
      <w:marTop w:val="0"/>
      <w:marBottom w:val="0"/>
      <w:divBdr>
        <w:top w:val="none" w:sz="0" w:space="0" w:color="auto"/>
        <w:left w:val="none" w:sz="0" w:space="0" w:color="auto"/>
        <w:bottom w:val="none" w:sz="0" w:space="0" w:color="auto"/>
        <w:right w:val="none" w:sz="0" w:space="0" w:color="auto"/>
      </w:divBdr>
    </w:div>
    <w:div w:id="1288241669">
      <w:bodyDiv w:val="1"/>
      <w:marLeft w:val="0"/>
      <w:marRight w:val="0"/>
      <w:marTop w:val="0"/>
      <w:marBottom w:val="0"/>
      <w:divBdr>
        <w:top w:val="none" w:sz="0" w:space="0" w:color="auto"/>
        <w:left w:val="none" w:sz="0" w:space="0" w:color="auto"/>
        <w:bottom w:val="none" w:sz="0" w:space="0" w:color="auto"/>
        <w:right w:val="none" w:sz="0" w:space="0" w:color="auto"/>
      </w:divBdr>
      <w:divsChild>
        <w:div w:id="1417559860">
          <w:marLeft w:val="0"/>
          <w:marRight w:val="0"/>
          <w:marTop w:val="0"/>
          <w:marBottom w:val="0"/>
          <w:divBdr>
            <w:top w:val="none" w:sz="0" w:space="0" w:color="auto"/>
            <w:left w:val="none" w:sz="0" w:space="0" w:color="auto"/>
            <w:bottom w:val="none" w:sz="0" w:space="0" w:color="auto"/>
            <w:right w:val="none" w:sz="0" w:space="0" w:color="auto"/>
          </w:divBdr>
        </w:div>
      </w:divsChild>
    </w:div>
    <w:div w:id="1332757533">
      <w:bodyDiv w:val="1"/>
      <w:marLeft w:val="0"/>
      <w:marRight w:val="0"/>
      <w:marTop w:val="0"/>
      <w:marBottom w:val="0"/>
      <w:divBdr>
        <w:top w:val="none" w:sz="0" w:space="0" w:color="auto"/>
        <w:left w:val="none" w:sz="0" w:space="0" w:color="auto"/>
        <w:bottom w:val="none" w:sz="0" w:space="0" w:color="auto"/>
        <w:right w:val="none" w:sz="0" w:space="0" w:color="auto"/>
      </w:divBdr>
    </w:div>
    <w:div w:id="1359624230">
      <w:bodyDiv w:val="1"/>
      <w:marLeft w:val="0"/>
      <w:marRight w:val="0"/>
      <w:marTop w:val="0"/>
      <w:marBottom w:val="0"/>
      <w:divBdr>
        <w:top w:val="none" w:sz="0" w:space="0" w:color="auto"/>
        <w:left w:val="none" w:sz="0" w:space="0" w:color="auto"/>
        <w:bottom w:val="none" w:sz="0" w:space="0" w:color="auto"/>
        <w:right w:val="none" w:sz="0" w:space="0" w:color="auto"/>
      </w:divBdr>
    </w:div>
    <w:div w:id="1371495261">
      <w:bodyDiv w:val="1"/>
      <w:marLeft w:val="0"/>
      <w:marRight w:val="0"/>
      <w:marTop w:val="0"/>
      <w:marBottom w:val="0"/>
      <w:divBdr>
        <w:top w:val="none" w:sz="0" w:space="0" w:color="auto"/>
        <w:left w:val="none" w:sz="0" w:space="0" w:color="auto"/>
        <w:bottom w:val="none" w:sz="0" w:space="0" w:color="auto"/>
        <w:right w:val="none" w:sz="0" w:space="0" w:color="auto"/>
      </w:divBdr>
    </w:div>
    <w:div w:id="1381128011">
      <w:bodyDiv w:val="1"/>
      <w:marLeft w:val="0"/>
      <w:marRight w:val="0"/>
      <w:marTop w:val="0"/>
      <w:marBottom w:val="0"/>
      <w:divBdr>
        <w:top w:val="none" w:sz="0" w:space="0" w:color="auto"/>
        <w:left w:val="none" w:sz="0" w:space="0" w:color="auto"/>
        <w:bottom w:val="none" w:sz="0" w:space="0" w:color="auto"/>
        <w:right w:val="none" w:sz="0" w:space="0" w:color="auto"/>
      </w:divBdr>
    </w:div>
    <w:div w:id="1460032876">
      <w:bodyDiv w:val="1"/>
      <w:marLeft w:val="0"/>
      <w:marRight w:val="0"/>
      <w:marTop w:val="0"/>
      <w:marBottom w:val="0"/>
      <w:divBdr>
        <w:top w:val="none" w:sz="0" w:space="0" w:color="auto"/>
        <w:left w:val="none" w:sz="0" w:space="0" w:color="auto"/>
        <w:bottom w:val="none" w:sz="0" w:space="0" w:color="auto"/>
        <w:right w:val="none" w:sz="0" w:space="0" w:color="auto"/>
      </w:divBdr>
      <w:divsChild>
        <w:div w:id="1930195992">
          <w:marLeft w:val="0"/>
          <w:marRight w:val="0"/>
          <w:marTop w:val="0"/>
          <w:marBottom w:val="0"/>
          <w:divBdr>
            <w:top w:val="none" w:sz="0" w:space="0" w:color="auto"/>
            <w:left w:val="none" w:sz="0" w:space="0" w:color="auto"/>
            <w:bottom w:val="none" w:sz="0" w:space="0" w:color="auto"/>
            <w:right w:val="none" w:sz="0" w:space="0" w:color="auto"/>
          </w:divBdr>
          <w:divsChild>
            <w:div w:id="1850100320">
              <w:marLeft w:val="0"/>
              <w:marRight w:val="0"/>
              <w:marTop w:val="0"/>
              <w:marBottom w:val="0"/>
              <w:divBdr>
                <w:top w:val="none" w:sz="0" w:space="0" w:color="auto"/>
                <w:left w:val="none" w:sz="0" w:space="0" w:color="auto"/>
                <w:bottom w:val="none" w:sz="0" w:space="0" w:color="auto"/>
                <w:right w:val="none" w:sz="0" w:space="0" w:color="auto"/>
              </w:divBdr>
              <w:divsChild>
                <w:div w:id="812869876">
                  <w:marLeft w:val="0"/>
                  <w:marRight w:val="0"/>
                  <w:marTop w:val="0"/>
                  <w:marBottom w:val="0"/>
                  <w:divBdr>
                    <w:top w:val="none" w:sz="0" w:space="0" w:color="auto"/>
                    <w:left w:val="none" w:sz="0" w:space="0" w:color="auto"/>
                    <w:bottom w:val="none" w:sz="0" w:space="0" w:color="auto"/>
                    <w:right w:val="none" w:sz="0" w:space="0" w:color="auto"/>
                  </w:divBdr>
                  <w:divsChild>
                    <w:div w:id="509442658">
                      <w:marLeft w:val="0"/>
                      <w:marRight w:val="0"/>
                      <w:marTop w:val="0"/>
                      <w:marBottom w:val="0"/>
                      <w:divBdr>
                        <w:top w:val="none" w:sz="0" w:space="0" w:color="auto"/>
                        <w:left w:val="none" w:sz="0" w:space="0" w:color="auto"/>
                        <w:bottom w:val="none" w:sz="0" w:space="0" w:color="auto"/>
                        <w:right w:val="none" w:sz="0" w:space="0" w:color="auto"/>
                      </w:divBdr>
                      <w:divsChild>
                        <w:div w:id="58939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824861">
      <w:bodyDiv w:val="1"/>
      <w:marLeft w:val="0"/>
      <w:marRight w:val="0"/>
      <w:marTop w:val="0"/>
      <w:marBottom w:val="0"/>
      <w:divBdr>
        <w:top w:val="none" w:sz="0" w:space="0" w:color="auto"/>
        <w:left w:val="none" w:sz="0" w:space="0" w:color="auto"/>
        <w:bottom w:val="none" w:sz="0" w:space="0" w:color="auto"/>
        <w:right w:val="none" w:sz="0" w:space="0" w:color="auto"/>
      </w:divBdr>
    </w:div>
    <w:div w:id="1580408968">
      <w:bodyDiv w:val="1"/>
      <w:marLeft w:val="0"/>
      <w:marRight w:val="0"/>
      <w:marTop w:val="0"/>
      <w:marBottom w:val="0"/>
      <w:divBdr>
        <w:top w:val="none" w:sz="0" w:space="0" w:color="auto"/>
        <w:left w:val="none" w:sz="0" w:space="0" w:color="auto"/>
        <w:bottom w:val="none" w:sz="0" w:space="0" w:color="auto"/>
        <w:right w:val="none" w:sz="0" w:space="0" w:color="auto"/>
      </w:divBdr>
    </w:div>
    <w:div w:id="1604922753">
      <w:bodyDiv w:val="1"/>
      <w:marLeft w:val="0"/>
      <w:marRight w:val="0"/>
      <w:marTop w:val="0"/>
      <w:marBottom w:val="0"/>
      <w:divBdr>
        <w:top w:val="none" w:sz="0" w:space="0" w:color="auto"/>
        <w:left w:val="none" w:sz="0" w:space="0" w:color="auto"/>
        <w:bottom w:val="none" w:sz="0" w:space="0" w:color="auto"/>
        <w:right w:val="none" w:sz="0" w:space="0" w:color="auto"/>
      </w:divBdr>
    </w:div>
    <w:div w:id="1625848758">
      <w:bodyDiv w:val="1"/>
      <w:marLeft w:val="0"/>
      <w:marRight w:val="0"/>
      <w:marTop w:val="0"/>
      <w:marBottom w:val="0"/>
      <w:divBdr>
        <w:top w:val="none" w:sz="0" w:space="0" w:color="auto"/>
        <w:left w:val="none" w:sz="0" w:space="0" w:color="auto"/>
        <w:bottom w:val="none" w:sz="0" w:space="0" w:color="auto"/>
        <w:right w:val="none" w:sz="0" w:space="0" w:color="auto"/>
      </w:divBdr>
    </w:div>
    <w:div w:id="1714891009">
      <w:bodyDiv w:val="1"/>
      <w:marLeft w:val="0"/>
      <w:marRight w:val="0"/>
      <w:marTop w:val="0"/>
      <w:marBottom w:val="0"/>
      <w:divBdr>
        <w:top w:val="none" w:sz="0" w:space="0" w:color="auto"/>
        <w:left w:val="none" w:sz="0" w:space="0" w:color="auto"/>
        <w:bottom w:val="none" w:sz="0" w:space="0" w:color="auto"/>
        <w:right w:val="none" w:sz="0" w:space="0" w:color="auto"/>
      </w:divBdr>
    </w:div>
    <w:div w:id="1726025491">
      <w:bodyDiv w:val="1"/>
      <w:marLeft w:val="0"/>
      <w:marRight w:val="0"/>
      <w:marTop w:val="0"/>
      <w:marBottom w:val="0"/>
      <w:divBdr>
        <w:top w:val="none" w:sz="0" w:space="0" w:color="auto"/>
        <w:left w:val="none" w:sz="0" w:space="0" w:color="auto"/>
        <w:bottom w:val="none" w:sz="0" w:space="0" w:color="auto"/>
        <w:right w:val="none" w:sz="0" w:space="0" w:color="auto"/>
      </w:divBdr>
    </w:div>
    <w:div w:id="1740128644">
      <w:bodyDiv w:val="1"/>
      <w:marLeft w:val="0"/>
      <w:marRight w:val="0"/>
      <w:marTop w:val="0"/>
      <w:marBottom w:val="0"/>
      <w:divBdr>
        <w:top w:val="none" w:sz="0" w:space="0" w:color="auto"/>
        <w:left w:val="none" w:sz="0" w:space="0" w:color="auto"/>
        <w:bottom w:val="none" w:sz="0" w:space="0" w:color="auto"/>
        <w:right w:val="none" w:sz="0" w:space="0" w:color="auto"/>
      </w:divBdr>
    </w:div>
    <w:div w:id="1807163003">
      <w:bodyDiv w:val="1"/>
      <w:marLeft w:val="0"/>
      <w:marRight w:val="0"/>
      <w:marTop w:val="0"/>
      <w:marBottom w:val="0"/>
      <w:divBdr>
        <w:top w:val="none" w:sz="0" w:space="0" w:color="auto"/>
        <w:left w:val="none" w:sz="0" w:space="0" w:color="auto"/>
        <w:bottom w:val="none" w:sz="0" w:space="0" w:color="auto"/>
        <w:right w:val="none" w:sz="0" w:space="0" w:color="auto"/>
      </w:divBdr>
    </w:div>
    <w:div w:id="1813909284">
      <w:bodyDiv w:val="1"/>
      <w:marLeft w:val="0"/>
      <w:marRight w:val="0"/>
      <w:marTop w:val="0"/>
      <w:marBottom w:val="0"/>
      <w:divBdr>
        <w:top w:val="none" w:sz="0" w:space="0" w:color="auto"/>
        <w:left w:val="none" w:sz="0" w:space="0" w:color="auto"/>
        <w:bottom w:val="none" w:sz="0" w:space="0" w:color="auto"/>
        <w:right w:val="none" w:sz="0" w:space="0" w:color="auto"/>
      </w:divBdr>
      <w:divsChild>
        <w:div w:id="1310406699">
          <w:marLeft w:val="0"/>
          <w:marRight w:val="0"/>
          <w:marTop w:val="0"/>
          <w:marBottom w:val="0"/>
          <w:divBdr>
            <w:top w:val="none" w:sz="0" w:space="0" w:color="auto"/>
            <w:left w:val="none" w:sz="0" w:space="0" w:color="auto"/>
            <w:bottom w:val="none" w:sz="0" w:space="0" w:color="auto"/>
            <w:right w:val="none" w:sz="0" w:space="0" w:color="auto"/>
          </w:divBdr>
        </w:div>
      </w:divsChild>
    </w:div>
    <w:div w:id="1844080308">
      <w:bodyDiv w:val="1"/>
      <w:marLeft w:val="0"/>
      <w:marRight w:val="0"/>
      <w:marTop w:val="0"/>
      <w:marBottom w:val="0"/>
      <w:divBdr>
        <w:top w:val="none" w:sz="0" w:space="0" w:color="auto"/>
        <w:left w:val="none" w:sz="0" w:space="0" w:color="auto"/>
        <w:bottom w:val="none" w:sz="0" w:space="0" w:color="auto"/>
        <w:right w:val="none" w:sz="0" w:space="0" w:color="auto"/>
      </w:divBdr>
    </w:div>
    <w:div w:id="1848397152">
      <w:bodyDiv w:val="1"/>
      <w:marLeft w:val="0"/>
      <w:marRight w:val="0"/>
      <w:marTop w:val="0"/>
      <w:marBottom w:val="0"/>
      <w:divBdr>
        <w:top w:val="none" w:sz="0" w:space="0" w:color="auto"/>
        <w:left w:val="none" w:sz="0" w:space="0" w:color="auto"/>
        <w:bottom w:val="none" w:sz="0" w:space="0" w:color="auto"/>
        <w:right w:val="none" w:sz="0" w:space="0" w:color="auto"/>
      </w:divBdr>
    </w:div>
    <w:div w:id="1879664107">
      <w:bodyDiv w:val="1"/>
      <w:marLeft w:val="0"/>
      <w:marRight w:val="0"/>
      <w:marTop w:val="0"/>
      <w:marBottom w:val="0"/>
      <w:divBdr>
        <w:top w:val="none" w:sz="0" w:space="0" w:color="auto"/>
        <w:left w:val="none" w:sz="0" w:space="0" w:color="auto"/>
        <w:bottom w:val="none" w:sz="0" w:space="0" w:color="auto"/>
        <w:right w:val="none" w:sz="0" w:space="0" w:color="auto"/>
      </w:divBdr>
    </w:div>
    <w:div w:id="1899244524">
      <w:bodyDiv w:val="1"/>
      <w:marLeft w:val="0"/>
      <w:marRight w:val="0"/>
      <w:marTop w:val="0"/>
      <w:marBottom w:val="0"/>
      <w:divBdr>
        <w:top w:val="none" w:sz="0" w:space="0" w:color="auto"/>
        <w:left w:val="none" w:sz="0" w:space="0" w:color="auto"/>
        <w:bottom w:val="none" w:sz="0" w:space="0" w:color="auto"/>
        <w:right w:val="none" w:sz="0" w:space="0" w:color="auto"/>
      </w:divBdr>
    </w:div>
    <w:div w:id="1911310286">
      <w:bodyDiv w:val="1"/>
      <w:marLeft w:val="0"/>
      <w:marRight w:val="0"/>
      <w:marTop w:val="0"/>
      <w:marBottom w:val="0"/>
      <w:divBdr>
        <w:top w:val="none" w:sz="0" w:space="0" w:color="auto"/>
        <w:left w:val="none" w:sz="0" w:space="0" w:color="auto"/>
        <w:bottom w:val="none" w:sz="0" w:space="0" w:color="auto"/>
        <w:right w:val="none" w:sz="0" w:space="0" w:color="auto"/>
      </w:divBdr>
    </w:div>
    <w:div w:id="1952279606">
      <w:bodyDiv w:val="1"/>
      <w:marLeft w:val="0"/>
      <w:marRight w:val="0"/>
      <w:marTop w:val="0"/>
      <w:marBottom w:val="0"/>
      <w:divBdr>
        <w:top w:val="none" w:sz="0" w:space="0" w:color="auto"/>
        <w:left w:val="none" w:sz="0" w:space="0" w:color="auto"/>
        <w:bottom w:val="none" w:sz="0" w:space="0" w:color="auto"/>
        <w:right w:val="none" w:sz="0" w:space="0" w:color="auto"/>
      </w:divBdr>
    </w:div>
    <w:div w:id="1973291078">
      <w:bodyDiv w:val="1"/>
      <w:marLeft w:val="0"/>
      <w:marRight w:val="0"/>
      <w:marTop w:val="0"/>
      <w:marBottom w:val="0"/>
      <w:divBdr>
        <w:top w:val="none" w:sz="0" w:space="0" w:color="auto"/>
        <w:left w:val="none" w:sz="0" w:space="0" w:color="auto"/>
        <w:bottom w:val="none" w:sz="0" w:space="0" w:color="auto"/>
        <w:right w:val="none" w:sz="0" w:space="0" w:color="auto"/>
      </w:divBdr>
    </w:div>
    <w:div w:id="2053964182">
      <w:bodyDiv w:val="1"/>
      <w:marLeft w:val="0"/>
      <w:marRight w:val="0"/>
      <w:marTop w:val="0"/>
      <w:marBottom w:val="0"/>
      <w:divBdr>
        <w:top w:val="none" w:sz="0" w:space="0" w:color="auto"/>
        <w:left w:val="none" w:sz="0" w:space="0" w:color="auto"/>
        <w:bottom w:val="none" w:sz="0" w:space="0" w:color="auto"/>
        <w:right w:val="none" w:sz="0" w:space="0" w:color="auto"/>
      </w:divBdr>
    </w:div>
    <w:div w:id="2069331288">
      <w:bodyDiv w:val="1"/>
      <w:marLeft w:val="0"/>
      <w:marRight w:val="0"/>
      <w:marTop w:val="0"/>
      <w:marBottom w:val="0"/>
      <w:divBdr>
        <w:top w:val="none" w:sz="0" w:space="0" w:color="auto"/>
        <w:left w:val="none" w:sz="0" w:space="0" w:color="auto"/>
        <w:bottom w:val="none" w:sz="0" w:space="0" w:color="auto"/>
        <w:right w:val="none" w:sz="0" w:space="0" w:color="auto"/>
      </w:divBdr>
    </w:div>
    <w:div w:id="2097897120">
      <w:bodyDiv w:val="1"/>
      <w:marLeft w:val="0"/>
      <w:marRight w:val="0"/>
      <w:marTop w:val="0"/>
      <w:marBottom w:val="0"/>
      <w:divBdr>
        <w:top w:val="none" w:sz="0" w:space="0" w:color="auto"/>
        <w:left w:val="none" w:sz="0" w:space="0" w:color="auto"/>
        <w:bottom w:val="none" w:sz="0" w:space="0" w:color="auto"/>
        <w:right w:val="none" w:sz="0" w:space="0" w:color="auto"/>
      </w:divBdr>
      <w:divsChild>
        <w:div w:id="1867600308">
          <w:marLeft w:val="0"/>
          <w:marRight w:val="0"/>
          <w:marTop w:val="0"/>
          <w:marBottom w:val="0"/>
          <w:divBdr>
            <w:top w:val="none" w:sz="0" w:space="0" w:color="auto"/>
            <w:left w:val="none" w:sz="0" w:space="0" w:color="auto"/>
            <w:bottom w:val="none" w:sz="0" w:space="0" w:color="auto"/>
            <w:right w:val="none" w:sz="0" w:space="0" w:color="auto"/>
          </w:divBdr>
          <w:divsChild>
            <w:div w:id="534852768">
              <w:marLeft w:val="0"/>
              <w:marRight w:val="0"/>
              <w:marTop w:val="0"/>
              <w:marBottom w:val="0"/>
              <w:divBdr>
                <w:top w:val="none" w:sz="0" w:space="0" w:color="auto"/>
                <w:left w:val="none" w:sz="0" w:space="0" w:color="auto"/>
                <w:bottom w:val="none" w:sz="0" w:space="0" w:color="auto"/>
                <w:right w:val="none" w:sz="0" w:space="0" w:color="auto"/>
              </w:divBdr>
              <w:divsChild>
                <w:div w:id="1457917246">
                  <w:marLeft w:val="0"/>
                  <w:marRight w:val="0"/>
                  <w:marTop w:val="0"/>
                  <w:marBottom w:val="0"/>
                  <w:divBdr>
                    <w:top w:val="none" w:sz="0" w:space="0" w:color="auto"/>
                    <w:left w:val="none" w:sz="0" w:space="0" w:color="auto"/>
                    <w:bottom w:val="none" w:sz="0" w:space="0" w:color="auto"/>
                    <w:right w:val="none" w:sz="0" w:space="0" w:color="auto"/>
                  </w:divBdr>
                  <w:divsChild>
                    <w:div w:id="1009525675">
                      <w:marLeft w:val="0"/>
                      <w:marRight w:val="0"/>
                      <w:marTop w:val="0"/>
                      <w:marBottom w:val="0"/>
                      <w:divBdr>
                        <w:top w:val="none" w:sz="0" w:space="0" w:color="auto"/>
                        <w:left w:val="none" w:sz="0" w:space="0" w:color="auto"/>
                        <w:bottom w:val="none" w:sz="0" w:space="0" w:color="auto"/>
                        <w:right w:val="none" w:sz="0" w:space="0" w:color="auto"/>
                      </w:divBdr>
                      <w:divsChild>
                        <w:div w:id="186674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6898674">
      <w:bodyDiv w:val="1"/>
      <w:marLeft w:val="0"/>
      <w:marRight w:val="0"/>
      <w:marTop w:val="0"/>
      <w:marBottom w:val="0"/>
      <w:divBdr>
        <w:top w:val="none" w:sz="0" w:space="0" w:color="auto"/>
        <w:left w:val="none" w:sz="0" w:space="0" w:color="auto"/>
        <w:bottom w:val="none" w:sz="0" w:space="0" w:color="auto"/>
        <w:right w:val="none" w:sz="0" w:space="0" w:color="auto"/>
      </w:divBdr>
      <w:divsChild>
        <w:div w:id="260115710">
          <w:marLeft w:val="0"/>
          <w:marRight w:val="0"/>
          <w:marTop w:val="0"/>
          <w:marBottom w:val="0"/>
          <w:divBdr>
            <w:top w:val="none" w:sz="0" w:space="0" w:color="auto"/>
            <w:left w:val="none" w:sz="0" w:space="0" w:color="auto"/>
            <w:bottom w:val="none" w:sz="0" w:space="0" w:color="auto"/>
            <w:right w:val="none" w:sz="0" w:space="0" w:color="auto"/>
          </w:divBdr>
          <w:divsChild>
            <w:div w:id="1333752777">
              <w:marLeft w:val="0"/>
              <w:marRight w:val="0"/>
              <w:marTop w:val="0"/>
              <w:marBottom w:val="0"/>
              <w:divBdr>
                <w:top w:val="none" w:sz="0" w:space="0" w:color="auto"/>
                <w:left w:val="none" w:sz="0" w:space="0" w:color="auto"/>
                <w:bottom w:val="none" w:sz="0" w:space="0" w:color="auto"/>
                <w:right w:val="none" w:sz="0" w:space="0" w:color="auto"/>
              </w:divBdr>
              <w:divsChild>
                <w:div w:id="790592202">
                  <w:marLeft w:val="0"/>
                  <w:marRight w:val="0"/>
                  <w:marTop w:val="0"/>
                  <w:marBottom w:val="0"/>
                  <w:divBdr>
                    <w:top w:val="none" w:sz="0" w:space="0" w:color="auto"/>
                    <w:left w:val="none" w:sz="0" w:space="0" w:color="auto"/>
                    <w:bottom w:val="none" w:sz="0" w:space="0" w:color="auto"/>
                    <w:right w:val="none" w:sz="0" w:space="0" w:color="auto"/>
                  </w:divBdr>
                  <w:divsChild>
                    <w:div w:id="720177050">
                      <w:marLeft w:val="0"/>
                      <w:marRight w:val="0"/>
                      <w:marTop w:val="0"/>
                      <w:marBottom w:val="0"/>
                      <w:divBdr>
                        <w:top w:val="none" w:sz="0" w:space="0" w:color="auto"/>
                        <w:left w:val="none" w:sz="0" w:space="0" w:color="auto"/>
                        <w:bottom w:val="none" w:sz="0" w:space="0" w:color="auto"/>
                        <w:right w:val="none" w:sz="0" w:space="0" w:color="auto"/>
                      </w:divBdr>
                      <w:divsChild>
                        <w:div w:id="95533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rus/docs/Z010000148_" TargetMode="External"/><Relationship Id="rId13" Type="http://schemas.openxmlformats.org/officeDocument/2006/relationships/hyperlink" Target="http://10.61.42.188/rus/docs/P1100000920" TargetMode="External"/><Relationship Id="rId18" Type="http://schemas.openxmlformats.org/officeDocument/2006/relationships/hyperlink" Target="http://10.61.42.188/rus/docs/P1100000920" TargetMode="External"/><Relationship Id="rId3" Type="http://schemas.openxmlformats.org/officeDocument/2006/relationships/styles" Target="styles.xml"/><Relationship Id="rId21" Type="http://schemas.openxmlformats.org/officeDocument/2006/relationships/hyperlink" Target="http://10.61.42.188/rus/docs/Z1400000194" TargetMode="External"/><Relationship Id="rId7" Type="http://schemas.openxmlformats.org/officeDocument/2006/relationships/endnotes" Target="endnotes.xml"/><Relationship Id="rId12" Type="http://schemas.openxmlformats.org/officeDocument/2006/relationships/hyperlink" Target="http://10.61.42.188/rus/docs/P1100000920" TargetMode="External"/><Relationship Id="rId17" Type="http://schemas.openxmlformats.org/officeDocument/2006/relationships/hyperlink" Target="http://10.61.42.188/rus/docs/P110000092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10.61.42.188/rus/docs/P1100000920" TargetMode="External"/><Relationship Id="rId20" Type="http://schemas.openxmlformats.org/officeDocument/2006/relationships/hyperlink" Target="http://10.61.42.188/rus/docs/Z11000004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0.61.42.188/rus/docs/P110000092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10.61.42.188/rus/docs/P1100000920" TargetMode="External"/><Relationship Id="rId23" Type="http://schemas.openxmlformats.org/officeDocument/2006/relationships/header" Target="header2.xml"/><Relationship Id="rId10" Type="http://schemas.openxmlformats.org/officeDocument/2006/relationships/hyperlink" Target="http://10.61.42.188/rus/docs/P1100000920" TargetMode="External"/><Relationship Id="rId19" Type="http://schemas.openxmlformats.org/officeDocument/2006/relationships/hyperlink" Target="http://10.61.42.188/rus/docs/P1100000920" TargetMode="External"/><Relationship Id="rId4" Type="http://schemas.openxmlformats.org/officeDocument/2006/relationships/settings" Target="settings.xml"/><Relationship Id="rId9" Type="http://schemas.openxmlformats.org/officeDocument/2006/relationships/hyperlink" Target="http://10.61.42.188/rus/docs/Z010000148_" TargetMode="External"/><Relationship Id="rId14" Type="http://schemas.openxmlformats.org/officeDocument/2006/relationships/hyperlink" Target="http://10.61.42.188/rus/docs/P1100000920" TargetMode="External"/><Relationship Id="rId22" Type="http://schemas.openxmlformats.org/officeDocument/2006/relationships/header" Target="header1.xml"/><Relationship Id="rId976" Type="http://schemas.openxmlformats.org/officeDocument/2006/relationships/image" Target="media/image976.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F6465-AC59-4701-9502-0EBF56C98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20707</TotalTime>
  <Pages>17</Pages>
  <Words>5728</Words>
  <Characters>32655</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Константин А. Савков</cp:lastModifiedBy>
  <cp:revision>51</cp:revision>
  <cp:lastPrinted>2026-01-21T06:03:00Z</cp:lastPrinted>
  <dcterms:created xsi:type="dcterms:W3CDTF">2024-06-27T07:59:00Z</dcterms:created>
  <dcterms:modified xsi:type="dcterms:W3CDTF">2026-01-30T10:20:00Z</dcterms:modified>
</cp:coreProperties>
</file>